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E28FB" w14:textId="095861BB" w:rsidR="00854B30" w:rsidRPr="00EA3D13" w:rsidRDefault="00EA3D13" w:rsidP="00854B30">
      <w:pPr>
        <w:pStyle w:val="Title"/>
        <w:jc w:val="left"/>
        <w:rPr>
          <w:rFonts w:ascii="Arial Narrow" w:hAnsi="Arial Narrow"/>
          <w:b w:val="0"/>
          <w:szCs w:val="24"/>
        </w:rPr>
      </w:pPr>
      <w:r w:rsidRPr="00EA3D13">
        <w:rPr>
          <w:noProof/>
          <w:u w:val="none"/>
        </w:rPr>
        <w:drawing>
          <wp:inline distT="0" distB="0" distL="0" distR="0" wp14:anchorId="1EA9F2D1" wp14:editId="78D4F205">
            <wp:extent cx="2565400" cy="491801"/>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12714" cy="520042"/>
                    </a:xfrm>
                    <a:prstGeom prst="rect">
                      <a:avLst/>
                    </a:prstGeom>
                  </pic:spPr>
                </pic:pic>
              </a:graphicData>
            </a:graphic>
          </wp:inline>
        </w:drawing>
      </w:r>
    </w:p>
    <w:p w14:paraId="7CF6EFE2" w14:textId="77777777" w:rsidR="00854B30" w:rsidRPr="00AC3BBC" w:rsidRDefault="00854B30" w:rsidP="00854B30">
      <w:pPr>
        <w:pStyle w:val="Title"/>
        <w:rPr>
          <w:rFonts w:ascii="Arial Narrow" w:hAnsi="Arial Narrow"/>
          <w:b w:val="0"/>
          <w:szCs w:val="24"/>
          <w:u w:val="none"/>
        </w:rPr>
      </w:pPr>
    </w:p>
    <w:p w14:paraId="285DB4FA" w14:textId="77777777" w:rsidR="00854B30" w:rsidRPr="00AC3BBC" w:rsidRDefault="00854B30" w:rsidP="00854B30">
      <w:pPr>
        <w:pStyle w:val="Title"/>
        <w:rPr>
          <w:rFonts w:ascii="Arial Narrow" w:hAnsi="Arial Narrow"/>
          <w:sz w:val="44"/>
          <w:szCs w:val="44"/>
        </w:rPr>
      </w:pPr>
      <w:r w:rsidRPr="00AC3BBC">
        <w:rPr>
          <w:rFonts w:ascii="Arial Narrow" w:hAnsi="Arial Narrow"/>
          <w:sz w:val="44"/>
          <w:szCs w:val="44"/>
        </w:rPr>
        <w:t>The European Union in the World</w:t>
      </w:r>
    </w:p>
    <w:p w14:paraId="2DF4A8AC" w14:textId="77777777" w:rsidR="00854B30" w:rsidRPr="00AC3BBC" w:rsidRDefault="00854B30" w:rsidP="00854B30">
      <w:pPr>
        <w:pStyle w:val="Title"/>
        <w:rPr>
          <w:rFonts w:ascii="Arial Narrow" w:hAnsi="Arial Narrow"/>
          <w:smallCaps/>
          <w:szCs w:val="24"/>
          <w:u w:val="none"/>
        </w:rPr>
      </w:pPr>
    </w:p>
    <w:p w14:paraId="0091361A" w14:textId="77777777" w:rsidR="00FB75EC" w:rsidRPr="00AC3BBC" w:rsidRDefault="00FB75EC" w:rsidP="00FB75EC">
      <w:pPr>
        <w:rPr>
          <w:rFonts w:ascii="Arial Narrow" w:hAnsi="Arial Narrow"/>
          <w:b/>
          <w:bCs/>
        </w:rPr>
      </w:pPr>
    </w:p>
    <w:p w14:paraId="5DD52E61" w14:textId="77777777" w:rsidR="00442F5D" w:rsidRPr="00F63A0C" w:rsidRDefault="00FB75EC" w:rsidP="00FB75EC">
      <w:pPr>
        <w:rPr>
          <w:rFonts w:ascii="Arial Narrow" w:hAnsi="Arial Narrow"/>
        </w:rPr>
      </w:pPr>
      <w:bookmarkStart w:id="0" w:name="_Hlk181029055"/>
      <w:r w:rsidRPr="00F63A0C">
        <w:rPr>
          <w:rFonts w:ascii="Arial Narrow" w:hAnsi="Arial Narrow"/>
        </w:rPr>
        <w:t xml:space="preserve">Over the past half-century, the European Union (EU) has become </w:t>
      </w:r>
      <w:r w:rsidR="00442F5D" w:rsidRPr="00F63A0C">
        <w:rPr>
          <w:rFonts w:ascii="Arial Narrow" w:hAnsi="Arial Narrow"/>
        </w:rPr>
        <w:t xml:space="preserve">the most advanced example of regional integration and pooling of sovereignty in the world. As it has evolved, the EU has not only taken over many internal legislative and regulatory functions from its constituent member states, </w:t>
      </w:r>
      <w:proofErr w:type="gramStart"/>
      <w:r w:rsidR="00442F5D" w:rsidRPr="00F63A0C">
        <w:rPr>
          <w:rFonts w:ascii="Arial Narrow" w:hAnsi="Arial Narrow"/>
        </w:rPr>
        <w:t>it</w:t>
      </w:r>
      <w:proofErr w:type="gramEnd"/>
      <w:r w:rsidR="00442F5D" w:rsidRPr="00F63A0C">
        <w:rPr>
          <w:rFonts w:ascii="Arial Narrow" w:hAnsi="Arial Narrow"/>
        </w:rPr>
        <w:t xml:space="preserve"> has also started to behave as an international </w:t>
      </w:r>
      <w:proofErr w:type="gramStart"/>
      <w:r w:rsidR="00442F5D" w:rsidRPr="00F63A0C">
        <w:rPr>
          <w:rFonts w:ascii="Arial Narrow" w:hAnsi="Arial Narrow"/>
        </w:rPr>
        <w:t>actor in its own right</w:t>
      </w:r>
      <w:proofErr w:type="gramEnd"/>
      <w:r w:rsidR="00442F5D" w:rsidRPr="00F63A0C">
        <w:rPr>
          <w:rFonts w:ascii="Arial Narrow" w:hAnsi="Arial Narrow"/>
        </w:rPr>
        <w:t xml:space="preserve">. This course examines the ways in which the peculiar attributes of the EU influence the way it behaves on the international stage, </w:t>
      </w:r>
      <w:r w:rsidR="00C07C81" w:rsidRPr="00F63A0C">
        <w:rPr>
          <w:rFonts w:ascii="Arial Narrow" w:hAnsi="Arial Narrow"/>
        </w:rPr>
        <w:t xml:space="preserve">analyzes </w:t>
      </w:r>
      <w:r w:rsidR="00442F5D" w:rsidRPr="00F63A0C">
        <w:rPr>
          <w:rFonts w:ascii="Arial Narrow" w:hAnsi="Arial Narrow"/>
        </w:rPr>
        <w:t xml:space="preserve">the specific policies it pursues in different regions of the world, and </w:t>
      </w:r>
      <w:r w:rsidR="00C07C81" w:rsidRPr="00F63A0C">
        <w:rPr>
          <w:rFonts w:ascii="Arial Narrow" w:hAnsi="Arial Narrow"/>
        </w:rPr>
        <w:t xml:space="preserve">studies </w:t>
      </w:r>
      <w:r w:rsidR="00442F5D" w:rsidRPr="00F63A0C">
        <w:rPr>
          <w:rFonts w:ascii="Arial Narrow" w:hAnsi="Arial Narrow"/>
        </w:rPr>
        <w:t>the obstacles it faces due to current challenges in Europe.</w:t>
      </w:r>
    </w:p>
    <w:p w14:paraId="56611C26" w14:textId="77777777" w:rsidR="00442F5D" w:rsidRPr="00F63A0C" w:rsidRDefault="00442F5D" w:rsidP="00FB75EC">
      <w:pPr>
        <w:rPr>
          <w:rFonts w:ascii="Arial Narrow" w:hAnsi="Arial Narrow"/>
        </w:rPr>
      </w:pPr>
    </w:p>
    <w:p w14:paraId="6681CC19" w14:textId="7FEAB75B" w:rsidR="003C67FD" w:rsidRPr="00F63A0C" w:rsidRDefault="00442F5D" w:rsidP="00FB75EC">
      <w:pPr>
        <w:rPr>
          <w:rFonts w:ascii="Arial Narrow" w:hAnsi="Arial Narrow"/>
        </w:rPr>
      </w:pPr>
      <w:r w:rsidRPr="00F63A0C">
        <w:rPr>
          <w:rFonts w:ascii="Arial Narrow" w:hAnsi="Arial Narrow"/>
        </w:rPr>
        <w:t>We begin with a brief crash course on the EU’</w:t>
      </w:r>
      <w:r w:rsidR="00447B8A" w:rsidRPr="00F63A0C">
        <w:rPr>
          <w:rFonts w:ascii="Arial Narrow" w:hAnsi="Arial Narrow"/>
        </w:rPr>
        <w:t xml:space="preserve">s history, institutional development, and current external policy architecture. Then we explore the predicaments </w:t>
      </w:r>
      <w:r w:rsidR="00C07C81" w:rsidRPr="00F63A0C">
        <w:rPr>
          <w:rFonts w:ascii="Arial Narrow" w:hAnsi="Arial Narrow"/>
        </w:rPr>
        <w:t>the EU</w:t>
      </w:r>
      <w:r w:rsidR="00447B8A" w:rsidRPr="00F63A0C">
        <w:rPr>
          <w:rFonts w:ascii="Arial Narrow" w:hAnsi="Arial Narrow"/>
        </w:rPr>
        <w:t xml:space="preserve"> faces due to its status as neither a state, nor a traditi</w:t>
      </w:r>
      <w:r w:rsidR="00C07C81" w:rsidRPr="00F63A0C">
        <w:rPr>
          <w:rFonts w:ascii="Arial Narrow" w:hAnsi="Arial Narrow"/>
        </w:rPr>
        <w:t>onal international organization. We investigate</w:t>
      </w:r>
      <w:r w:rsidR="00447B8A" w:rsidRPr="00F63A0C">
        <w:rPr>
          <w:rFonts w:ascii="Arial Narrow" w:hAnsi="Arial Narrow"/>
        </w:rPr>
        <w:t xml:space="preserve"> how the EU can ensure it acts coherently, </w:t>
      </w:r>
      <w:r w:rsidR="00C07C81" w:rsidRPr="00F63A0C">
        <w:rPr>
          <w:rFonts w:ascii="Arial Narrow" w:hAnsi="Arial Narrow"/>
        </w:rPr>
        <w:t>develops</w:t>
      </w:r>
      <w:r w:rsidR="00447B8A" w:rsidRPr="00F63A0C">
        <w:rPr>
          <w:rFonts w:ascii="Arial Narrow" w:hAnsi="Arial Narrow"/>
        </w:rPr>
        <w:t xml:space="preserve"> capabilities to enact its preferences, and is viewed as a legitimate international actor by other players in the</w:t>
      </w:r>
      <w:r w:rsidR="00D52613" w:rsidRPr="00F63A0C">
        <w:rPr>
          <w:rFonts w:ascii="Arial Narrow" w:hAnsi="Arial Narrow"/>
        </w:rPr>
        <w:t xml:space="preserve"> international arena. </w:t>
      </w:r>
      <w:r w:rsidR="00447B8A" w:rsidRPr="00F63A0C">
        <w:rPr>
          <w:rFonts w:ascii="Arial Narrow" w:hAnsi="Arial Narrow"/>
        </w:rPr>
        <w:t xml:space="preserve">The class then turns to specific </w:t>
      </w:r>
      <w:r w:rsidR="007F5634" w:rsidRPr="00F63A0C">
        <w:rPr>
          <w:rFonts w:ascii="Arial Narrow" w:hAnsi="Arial Narrow"/>
        </w:rPr>
        <w:t xml:space="preserve">issue </w:t>
      </w:r>
      <w:r w:rsidR="00447B8A" w:rsidRPr="00F63A0C">
        <w:rPr>
          <w:rFonts w:ascii="Arial Narrow" w:hAnsi="Arial Narrow"/>
        </w:rPr>
        <w:t xml:space="preserve">areas of EU external </w:t>
      </w:r>
      <w:r w:rsidR="007D49D3" w:rsidRPr="00F63A0C">
        <w:rPr>
          <w:rFonts w:ascii="Arial Narrow" w:hAnsi="Arial Narrow"/>
        </w:rPr>
        <w:t>action</w:t>
      </w:r>
      <w:r w:rsidR="00447B8A" w:rsidRPr="00F63A0C">
        <w:rPr>
          <w:rFonts w:ascii="Arial Narrow" w:hAnsi="Arial Narrow"/>
        </w:rPr>
        <w:t>, to illustrate these dilemmas through</w:t>
      </w:r>
      <w:r w:rsidR="007F5634" w:rsidRPr="00F63A0C">
        <w:rPr>
          <w:rFonts w:ascii="Arial Narrow" w:hAnsi="Arial Narrow"/>
        </w:rPr>
        <w:t xml:space="preserve"> various policy areas such as trade, development, </w:t>
      </w:r>
      <w:r w:rsidR="00371E49" w:rsidRPr="00F63A0C">
        <w:rPr>
          <w:rFonts w:ascii="Arial Narrow" w:hAnsi="Arial Narrow"/>
        </w:rPr>
        <w:t xml:space="preserve">cross-border regulatory measures, and </w:t>
      </w:r>
      <w:r w:rsidR="007F5634" w:rsidRPr="00F63A0C">
        <w:rPr>
          <w:rFonts w:ascii="Arial Narrow" w:hAnsi="Arial Narrow"/>
        </w:rPr>
        <w:t>military interventions</w:t>
      </w:r>
      <w:r w:rsidR="00447B8A" w:rsidRPr="00F63A0C">
        <w:rPr>
          <w:rFonts w:ascii="Arial Narrow" w:hAnsi="Arial Narrow"/>
        </w:rPr>
        <w:t xml:space="preserve">. </w:t>
      </w:r>
      <w:r w:rsidR="007D49D3" w:rsidRPr="00F63A0C">
        <w:rPr>
          <w:rFonts w:ascii="Arial Narrow" w:hAnsi="Arial Narrow"/>
        </w:rPr>
        <w:t xml:space="preserve">We end the course by delving deeper into a few case studies to apply the concepts of the course to specific examples. </w:t>
      </w:r>
      <w:r w:rsidR="00E64083" w:rsidRPr="00F63A0C">
        <w:rPr>
          <w:rFonts w:ascii="Arial Narrow" w:hAnsi="Arial Narrow"/>
        </w:rPr>
        <w:t>Throughout</w:t>
      </w:r>
      <w:r w:rsidR="003C67FD" w:rsidRPr="00F63A0C">
        <w:rPr>
          <w:rFonts w:ascii="Arial Narrow" w:hAnsi="Arial Narrow"/>
        </w:rPr>
        <w:t xml:space="preserve"> the course, we </w:t>
      </w:r>
      <w:r w:rsidR="00C07C81" w:rsidRPr="00F63A0C">
        <w:rPr>
          <w:rFonts w:ascii="Arial Narrow" w:hAnsi="Arial Narrow"/>
        </w:rPr>
        <w:t>survey</w:t>
      </w:r>
      <w:r w:rsidR="003C67FD" w:rsidRPr="00F63A0C">
        <w:rPr>
          <w:rFonts w:ascii="Arial Narrow" w:hAnsi="Arial Narrow"/>
        </w:rPr>
        <w:t xml:space="preserve"> current challenges facing Europe, and </w:t>
      </w:r>
      <w:r w:rsidR="00D52613" w:rsidRPr="00F63A0C">
        <w:rPr>
          <w:rFonts w:ascii="Arial Narrow" w:hAnsi="Arial Narrow"/>
        </w:rPr>
        <w:t xml:space="preserve">discuss ways </w:t>
      </w:r>
      <w:r w:rsidR="00777427" w:rsidRPr="00F63A0C">
        <w:rPr>
          <w:rFonts w:ascii="Arial Narrow" w:hAnsi="Arial Narrow"/>
        </w:rPr>
        <w:t>that populism</w:t>
      </w:r>
      <w:r w:rsidR="00D52613" w:rsidRPr="00F63A0C">
        <w:rPr>
          <w:rFonts w:ascii="Arial Narrow" w:hAnsi="Arial Narrow"/>
        </w:rPr>
        <w:t>, political instability</w:t>
      </w:r>
      <w:r w:rsidR="00371E49" w:rsidRPr="00F63A0C">
        <w:rPr>
          <w:rFonts w:ascii="Arial Narrow" w:hAnsi="Arial Narrow"/>
        </w:rPr>
        <w:t>, and other contemporary events</w:t>
      </w:r>
      <w:r w:rsidR="00D52613" w:rsidRPr="00F63A0C">
        <w:rPr>
          <w:rFonts w:ascii="Arial Narrow" w:hAnsi="Arial Narrow"/>
        </w:rPr>
        <w:t xml:space="preserve"> may influence the future of the EU as a global actor.</w:t>
      </w:r>
    </w:p>
    <w:p w14:paraId="1C7FC34F" w14:textId="77777777" w:rsidR="003C67FD" w:rsidRPr="00F63A0C" w:rsidRDefault="003C67FD" w:rsidP="003C67FD">
      <w:pPr>
        <w:pStyle w:val="NoSpacing"/>
        <w:rPr>
          <w:rFonts w:ascii="Arial Narrow" w:hAnsi="Arial Narrow"/>
        </w:rPr>
      </w:pPr>
    </w:p>
    <w:p w14:paraId="259EE2E9" w14:textId="176FA892" w:rsidR="004E2C37" w:rsidRPr="004E2C37" w:rsidRDefault="00D52613" w:rsidP="004E2C37">
      <w:pPr>
        <w:rPr>
          <w:rFonts w:ascii="Arial Narrow" w:hAnsi="Arial Narrow"/>
          <w:bCs/>
        </w:rPr>
      </w:pPr>
      <w:r w:rsidRPr="00F63A0C">
        <w:rPr>
          <w:rFonts w:ascii="Arial Narrow" w:hAnsi="Arial Narrow"/>
        </w:rPr>
        <w:t>The reading load for the course is</w:t>
      </w:r>
      <w:r w:rsidR="00E06C33" w:rsidRPr="00F63A0C">
        <w:rPr>
          <w:rFonts w:ascii="Arial Narrow" w:hAnsi="Arial Narrow"/>
        </w:rPr>
        <w:t xml:space="preserve"> </w:t>
      </w:r>
      <w:r w:rsidR="00B80050">
        <w:rPr>
          <w:rFonts w:ascii="Arial Narrow" w:hAnsi="Arial Narrow"/>
        </w:rPr>
        <w:t>quite</w:t>
      </w:r>
      <w:r w:rsidR="00DC4D3E" w:rsidRPr="00F63A0C">
        <w:rPr>
          <w:rFonts w:ascii="Arial Narrow" w:hAnsi="Arial Narrow"/>
        </w:rPr>
        <w:t xml:space="preserve"> </w:t>
      </w:r>
      <w:r w:rsidR="00E06C33" w:rsidRPr="00F63A0C">
        <w:rPr>
          <w:rFonts w:ascii="Arial Narrow" w:hAnsi="Arial Narrow"/>
        </w:rPr>
        <w:t>heavy:</w:t>
      </w:r>
      <w:r w:rsidRPr="00F63A0C">
        <w:rPr>
          <w:rFonts w:ascii="Arial Narrow" w:hAnsi="Arial Narrow"/>
        </w:rPr>
        <w:t xml:space="preserve"> around </w:t>
      </w:r>
      <w:r w:rsidR="00E06C33" w:rsidRPr="00F63A0C">
        <w:rPr>
          <w:rFonts w:ascii="Arial Narrow" w:hAnsi="Arial Narrow"/>
        </w:rPr>
        <w:t>200</w:t>
      </w:r>
      <w:r w:rsidRPr="00F63A0C">
        <w:rPr>
          <w:rFonts w:ascii="Arial Narrow" w:hAnsi="Arial Narrow"/>
        </w:rPr>
        <w:t xml:space="preserve"> pages per week. There </w:t>
      </w:r>
      <w:r w:rsidR="00DC4D3E" w:rsidRPr="00F63A0C">
        <w:rPr>
          <w:rFonts w:ascii="Arial Narrow" w:hAnsi="Arial Narrow"/>
        </w:rPr>
        <w:t>are</w:t>
      </w:r>
      <w:r w:rsidRPr="00F63A0C">
        <w:rPr>
          <w:rFonts w:ascii="Arial Narrow" w:hAnsi="Arial Narrow"/>
        </w:rPr>
        <w:t xml:space="preserve"> </w:t>
      </w:r>
      <w:r w:rsidR="004E2C37">
        <w:rPr>
          <w:rFonts w:ascii="Arial Narrow" w:hAnsi="Arial Narrow"/>
        </w:rPr>
        <w:t>four</w:t>
      </w:r>
      <w:r w:rsidR="00DC4D3E" w:rsidRPr="00F63A0C">
        <w:rPr>
          <w:rFonts w:ascii="Arial Narrow" w:hAnsi="Arial Narrow"/>
        </w:rPr>
        <w:t xml:space="preserve"> books</w:t>
      </w:r>
      <w:r w:rsidRPr="00F63A0C">
        <w:rPr>
          <w:rFonts w:ascii="Arial Narrow" w:hAnsi="Arial Narrow"/>
        </w:rPr>
        <w:t xml:space="preserve"> to purchase, </w:t>
      </w:r>
      <w:r w:rsidR="00DC4D3E" w:rsidRPr="00F63A0C">
        <w:rPr>
          <w:rFonts w:ascii="Arial Narrow" w:hAnsi="Arial Narrow"/>
        </w:rPr>
        <w:t xml:space="preserve">the rest of the readings will be posted to Canvas as PDFs. </w:t>
      </w:r>
      <w:r w:rsidR="003B04EC" w:rsidRPr="00F63A0C">
        <w:rPr>
          <w:rFonts w:ascii="Arial Narrow" w:hAnsi="Arial Narrow"/>
          <w:bCs/>
        </w:rPr>
        <w:t xml:space="preserve">Grading is based </w:t>
      </w:r>
      <w:r w:rsidR="003B04EC" w:rsidRPr="008E50F8">
        <w:rPr>
          <w:rFonts w:ascii="Arial Narrow" w:hAnsi="Arial Narrow"/>
          <w:bCs/>
        </w:rPr>
        <w:t>on</w:t>
      </w:r>
      <w:r w:rsidR="00C07C81" w:rsidRPr="008E50F8">
        <w:rPr>
          <w:rFonts w:ascii="Arial Narrow" w:hAnsi="Arial Narrow"/>
        </w:rPr>
        <w:t xml:space="preserve"> a policy memo (15%),</w:t>
      </w:r>
      <w:r w:rsidR="00C07C81" w:rsidRPr="00F63A0C">
        <w:rPr>
          <w:rFonts w:ascii="Arial Narrow" w:hAnsi="Arial Narrow"/>
        </w:rPr>
        <w:t xml:space="preserve"> a</w:t>
      </w:r>
      <w:r w:rsidR="00E64083" w:rsidRPr="00F63A0C">
        <w:rPr>
          <w:rFonts w:ascii="Arial Narrow" w:hAnsi="Arial Narrow"/>
        </w:rPr>
        <w:t xml:space="preserve"> </w:t>
      </w:r>
      <w:r w:rsidR="00F63A0C" w:rsidRPr="00F63A0C">
        <w:rPr>
          <w:rFonts w:ascii="Arial Narrow" w:hAnsi="Arial Narrow"/>
        </w:rPr>
        <w:t>background memo</w:t>
      </w:r>
      <w:r w:rsidR="00E64083" w:rsidRPr="00F63A0C">
        <w:rPr>
          <w:rFonts w:ascii="Arial Narrow" w:hAnsi="Arial Narrow"/>
        </w:rPr>
        <w:t xml:space="preserve"> (15%) tied to an in-class simulation of an EU meeting</w:t>
      </w:r>
      <w:r w:rsidR="00C07C81" w:rsidRPr="00F63A0C">
        <w:rPr>
          <w:rFonts w:ascii="Arial Narrow" w:hAnsi="Arial Narrow"/>
        </w:rPr>
        <w:t xml:space="preserve"> (10%), a final research paper (</w:t>
      </w:r>
      <w:r w:rsidR="005D16C2" w:rsidRPr="00F63A0C">
        <w:rPr>
          <w:rFonts w:ascii="Arial Narrow" w:hAnsi="Arial Narrow"/>
        </w:rPr>
        <w:t>3</w:t>
      </w:r>
      <w:r w:rsidR="00C07C81" w:rsidRPr="00F63A0C">
        <w:rPr>
          <w:rFonts w:ascii="Arial Narrow" w:hAnsi="Arial Narrow"/>
        </w:rPr>
        <w:t>0%),</w:t>
      </w:r>
      <w:r w:rsidR="005D16C2" w:rsidRPr="00F63A0C">
        <w:rPr>
          <w:rFonts w:ascii="Arial Narrow" w:hAnsi="Arial Narrow"/>
        </w:rPr>
        <w:t xml:space="preserve"> a presentation of your final project (10%)</w:t>
      </w:r>
      <w:r w:rsidR="00BE5789" w:rsidRPr="00F63A0C">
        <w:rPr>
          <w:rFonts w:ascii="Arial Narrow" w:hAnsi="Arial Narrow"/>
        </w:rPr>
        <w:t>,</w:t>
      </w:r>
      <w:r w:rsidR="00C07C81" w:rsidRPr="00F63A0C">
        <w:rPr>
          <w:rFonts w:ascii="Arial Narrow" w:hAnsi="Arial Narrow"/>
        </w:rPr>
        <w:t xml:space="preserve"> and class participation (20%)</w:t>
      </w:r>
      <w:bookmarkEnd w:id="0"/>
      <w:r w:rsidR="004E2C37">
        <w:rPr>
          <w:rFonts w:ascii="Arial Narrow" w:hAnsi="Arial Narrow"/>
        </w:rPr>
        <w:t>.</w:t>
      </w:r>
    </w:p>
    <w:sectPr w:rsidR="004E2C37" w:rsidRPr="004E2C37" w:rsidSect="00A07987">
      <w:footerReference w:type="default" r:id="rId9"/>
      <w:type w:val="continuous"/>
      <w:pgSz w:w="12240" w:h="15840"/>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B4FCC" w14:textId="77777777" w:rsidR="009C7D92" w:rsidRDefault="009C7D92" w:rsidP="00AE256B">
      <w:r>
        <w:separator/>
      </w:r>
    </w:p>
  </w:endnote>
  <w:endnote w:type="continuationSeparator" w:id="0">
    <w:p w14:paraId="713E6753" w14:textId="77777777" w:rsidR="009C7D92" w:rsidRDefault="009C7D92" w:rsidP="00AE2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ヒラギノ角ゴ Pro W3">
    <w:altName w:val="MS Gothic"/>
    <w:charset w:val="80"/>
    <w:family w:val="auto"/>
    <w:pitch w:val="variable"/>
    <w:sig w:usb0="00000000" w:usb1="00000000" w:usb2="01000407" w:usb3="00000000" w:csb0="00020000"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2040821"/>
      <w:docPartObj>
        <w:docPartGallery w:val="Page Numbers (Bottom of Page)"/>
        <w:docPartUnique/>
      </w:docPartObj>
    </w:sdtPr>
    <w:sdtEndPr>
      <w:rPr>
        <w:noProof/>
      </w:rPr>
    </w:sdtEndPr>
    <w:sdtContent>
      <w:p w14:paraId="68BBE429" w14:textId="3C36082F" w:rsidR="004728DF" w:rsidRDefault="004728DF">
        <w:pPr>
          <w:pStyle w:val="Footer"/>
          <w:jc w:val="center"/>
        </w:pPr>
        <w:r>
          <w:fldChar w:fldCharType="begin"/>
        </w:r>
        <w:r>
          <w:instrText xml:space="preserve"> PAGE   \* MERGEFORMAT </w:instrText>
        </w:r>
        <w:r>
          <w:fldChar w:fldCharType="separate"/>
        </w:r>
        <w:r>
          <w:rPr>
            <w:noProof/>
          </w:rPr>
          <w:t>12</w:t>
        </w:r>
        <w:r>
          <w:rPr>
            <w:noProof/>
          </w:rPr>
          <w:fldChar w:fldCharType="end"/>
        </w:r>
      </w:p>
    </w:sdtContent>
  </w:sdt>
  <w:p w14:paraId="0B2CF534" w14:textId="77777777" w:rsidR="004728DF" w:rsidRDefault="004728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85169" w14:textId="77777777" w:rsidR="009C7D92" w:rsidRDefault="009C7D92" w:rsidP="00AE256B">
      <w:r>
        <w:separator/>
      </w:r>
    </w:p>
  </w:footnote>
  <w:footnote w:type="continuationSeparator" w:id="0">
    <w:p w14:paraId="72B5B4B8" w14:textId="77777777" w:rsidR="009C7D92" w:rsidRDefault="009C7D92" w:rsidP="00AE25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674C9"/>
    <w:multiLevelType w:val="hybridMultilevel"/>
    <w:tmpl w:val="11485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7E545A"/>
    <w:multiLevelType w:val="hybridMultilevel"/>
    <w:tmpl w:val="9F3066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3234FBB"/>
    <w:multiLevelType w:val="multilevel"/>
    <w:tmpl w:val="0D422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5472DE"/>
    <w:multiLevelType w:val="hybridMultilevel"/>
    <w:tmpl w:val="0226B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F67F63"/>
    <w:multiLevelType w:val="hybridMultilevel"/>
    <w:tmpl w:val="BC382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085D4F"/>
    <w:multiLevelType w:val="hybridMultilevel"/>
    <w:tmpl w:val="B570FC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7D2746"/>
    <w:multiLevelType w:val="hybridMultilevel"/>
    <w:tmpl w:val="AD926C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6776CE"/>
    <w:multiLevelType w:val="hybridMultilevel"/>
    <w:tmpl w:val="2C5ADD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5486FEB"/>
    <w:multiLevelType w:val="hybridMultilevel"/>
    <w:tmpl w:val="CC14A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A1734C"/>
    <w:multiLevelType w:val="hybridMultilevel"/>
    <w:tmpl w:val="1B6A188E"/>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0" w15:restartNumberingAfterBreak="0">
    <w:nsid w:val="2C6A0B3E"/>
    <w:multiLevelType w:val="hybridMultilevel"/>
    <w:tmpl w:val="36560D4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33050BF0"/>
    <w:multiLevelType w:val="hybridMultilevel"/>
    <w:tmpl w:val="52029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5303BA"/>
    <w:multiLevelType w:val="hybridMultilevel"/>
    <w:tmpl w:val="4202A5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4C62A3"/>
    <w:multiLevelType w:val="hybridMultilevel"/>
    <w:tmpl w:val="878C7E3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9AD6607"/>
    <w:multiLevelType w:val="hybridMultilevel"/>
    <w:tmpl w:val="F0A2F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8C5DE6"/>
    <w:multiLevelType w:val="hybridMultilevel"/>
    <w:tmpl w:val="0632FD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BE57427"/>
    <w:multiLevelType w:val="hybridMultilevel"/>
    <w:tmpl w:val="27D2F2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043D41"/>
    <w:multiLevelType w:val="hybridMultilevel"/>
    <w:tmpl w:val="34B44B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4C7314"/>
    <w:multiLevelType w:val="hybridMultilevel"/>
    <w:tmpl w:val="0FC2F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89403A"/>
    <w:multiLevelType w:val="multilevel"/>
    <w:tmpl w:val="5A2485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B06C5F"/>
    <w:multiLevelType w:val="hybridMultilevel"/>
    <w:tmpl w:val="9912E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2D1E11"/>
    <w:multiLevelType w:val="hybridMultilevel"/>
    <w:tmpl w:val="52808A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347681"/>
    <w:multiLevelType w:val="hybridMultilevel"/>
    <w:tmpl w:val="87484A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957829"/>
    <w:multiLevelType w:val="hybridMultilevel"/>
    <w:tmpl w:val="1EF27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E7B5021"/>
    <w:multiLevelType w:val="hybridMultilevel"/>
    <w:tmpl w:val="6EA416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0F7306"/>
    <w:multiLevelType w:val="hybridMultilevel"/>
    <w:tmpl w:val="E69C6C5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47F2F1A"/>
    <w:multiLevelType w:val="hybridMultilevel"/>
    <w:tmpl w:val="8AD0C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4F97CB3"/>
    <w:multiLevelType w:val="hybridMultilevel"/>
    <w:tmpl w:val="C1A4597A"/>
    <w:lvl w:ilvl="0" w:tplc="0409000B">
      <w:start w:val="1"/>
      <w:numFmt w:val="bullet"/>
      <w:lvlText w:val=""/>
      <w:lvlJc w:val="left"/>
      <w:pPr>
        <w:ind w:left="3600" w:hanging="360"/>
      </w:pPr>
      <w:rPr>
        <w:rFonts w:ascii="Wingdings" w:hAnsi="Wingdings"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8" w15:restartNumberingAfterBreak="0">
    <w:nsid w:val="6A852EE9"/>
    <w:multiLevelType w:val="hybridMultilevel"/>
    <w:tmpl w:val="D7A20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8D6C00"/>
    <w:multiLevelType w:val="hybridMultilevel"/>
    <w:tmpl w:val="1C1A8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7C92239"/>
    <w:multiLevelType w:val="hybridMultilevel"/>
    <w:tmpl w:val="2F484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EA24D8"/>
    <w:multiLevelType w:val="multilevel"/>
    <w:tmpl w:val="3880D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D34EFF"/>
    <w:multiLevelType w:val="hybridMultilevel"/>
    <w:tmpl w:val="CBECA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2E3BF1"/>
    <w:multiLevelType w:val="hybridMultilevel"/>
    <w:tmpl w:val="AC024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5954546">
    <w:abstractNumId w:val="1"/>
  </w:num>
  <w:num w:numId="2" w16cid:durableId="2071540911">
    <w:abstractNumId w:val="23"/>
  </w:num>
  <w:num w:numId="3" w16cid:durableId="390270200">
    <w:abstractNumId w:val="0"/>
  </w:num>
  <w:num w:numId="4" w16cid:durableId="520582157">
    <w:abstractNumId w:val="28"/>
  </w:num>
  <w:num w:numId="5" w16cid:durableId="1023286212">
    <w:abstractNumId w:val="4"/>
  </w:num>
  <w:num w:numId="6" w16cid:durableId="1727338034">
    <w:abstractNumId w:val="7"/>
  </w:num>
  <w:num w:numId="7" w16cid:durableId="92555626">
    <w:abstractNumId w:val="15"/>
  </w:num>
  <w:num w:numId="8" w16cid:durableId="1702123500">
    <w:abstractNumId w:val="13"/>
  </w:num>
  <w:num w:numId="9" w16cid:durableId="2032951981">
    <w:abstractNumId w:val="33"/>
  </w:num>
  <w:num w:numId="10" w16cid:durableId="477919804">
    <w:abstractNumId w:val="21"/>
  </w:num>
  <w:num w:numId="11" w16cid:durableId="703940745">
    <w:abstractNumId w:val="17"/>
  </w:num>
  <w:num w:numId="12" w16cid:durableId="599724364">
    <w:abstractNumId w:val="22"/>
  </w:num>
  <w:num w:numId="13" w16cid:durableId="1766615081">
    <w:abstractNumId w:val="9"/>
  </w:num>
  <w:num w:numId="14" w16cid:durableId="1309437563">
    <w:abstractNumId w:val="24"/>
  </w:num>
  <w:num w:numId="15" w16cid:durableId="603659493">
    <w:abstractNumId w:val="32"/>
  </w:num>
  <w:num w:numId="16" w16cid:durableId="1074816724">
    <w:abstractNumId w:val="5"/>
  </w:num>
  <w:num w:numId="17" w16cid:durableId="609899985">
    <w:abstractNumId w:val="26"/>
  </w:num>
  <w:num w:numId="18" w16cid:durableId="846940532">
    <w:abstractNumId w:val="6"/>
  </w:num>
  <w:num w:numId="19" w16cid:durableId="1723678844">
    <w:abstractNumId w:val="8"/>
  </w:num>
  <w:num w:numId="20" w16cid:durableId="1838572447">
    <w:abstractNumId w:val="10"/>
  </w:num>
  <w:num w:numId="21" w16cid:durableId="2062705957">
    <w:abstractNumId w:val="12"/>
  </w:num>
  <w:num w:numId="22" w16cid:durableId="2009163743">
    <w:abstractNumId w:val="30"/>
  </w:num>
  <w:num w:numId="23" w16cid:durableId="1647859549">
    <w:abstractNumId w:val="29"/>
  </w:num>
  <w:num w:numId="24" w16cid:durableId="255602989">
    <w:abstractNumId w:val="20"/>
  </w:num>
  <w:num w:numId="25" w16cid:durableId="2010860845">
    <w:abstractNumId w:val="16"/>
  </w:num>
  <w:num w:numId="26" w16cid:durableId="40792031">
    <w:abstractNumId w:val="14"/>
  </w:num>
  <w:num w:numId="27" w16cid:durableId="1667395305">
    <w:abstractNumId w:val="3"/>
  </w:num>
  <w:num w:numId="28" w16cid:durableId="101389828">
    <w:abstractNumId w:val="25"/>
  </w:num>
  <w:num w:numId="29" w16cid:durableId="510067079">
    <w:abstractNumId w:val="27"/>
  </w:num>
  <w:num w:numId="30" w16cid:durableId="615911535">
    <w:abstractNumId w:val="18"/>
  </w:num>
  <w:num w:numId="31" w16cid:durableId="1098674304">
    <w:abstractNumId w:val="2"/>
  </w:num>
  <w:num w:numId="32" w16cid:durableId="1070230032">
    <w:abstractNumId w:val="19"/>
  </w:num>
  <w:num w:numId="33" w16cid:durableId="1095714257">
    <w:abstractNumId w:val="31"/>
  </w:num>
  <w:num w:numId="34" w16cid:durableId="1788148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894"/>
    <w:rsid w:val="000006BF"/>
    <w:rsid w:val="0000371E"/>
    <w:rsid w:val="00004366"/>
    <w:rsid w:val="000060B4"/>
    <w:rsid w:val="0001355B"/>
    <w:rsid w:val="0001471B"/>
    <w:rsid w:val="00017353"/>
    <w:rsid w:val="0002146F"/>
    <w:rsid w:val="000218F5"/>
    <w:rsid w:val="00022CF0"/>
    <w:rsid w:val="0002436C"/>
    <w:rsid w:val="000256E9"/>
    <w:rsid w:val="00026108"/>
    <w:rsid w:val="00026E84"/>
    <w:rsid w:val="000279D9"/>
    <w:rsid w:val="000318D4"/>
    <w:rsid w:val="00034919"/>
    <w:rsid w:val="00040A77"/>
    <w:rsid w:val="00045399"/>
    <w:rsid w:val="00055673"/>
    <w:rsid w:val="000571EF"/>
    <w:rsid w:val="00070010"/>
    <w:rsid w:val="00073533"/>
    <w:rsid w:val="00073B55"/>
    <w:rsid w:val="00075FEA"/>
    <w:rsid w:val="00077363"/>
    <w:rsid w:val="00082DD7"/>
    <w:rsid w:val="00084586"/>
    <w:rsid w:val="000954E1"/>
    <w:rsid w:val="000A2B6D"/>
    <w:rsid w:val="000A5D13"/>
    <w:rsid w:val="000B17E3"/>
    <w:rsid w:val="000B1811"/>
    <w:rsid w:val="000B38CB"/>
    <w:rsid w:val="000C2982"/>
    <w:rsid w:val="000C7FFA"/>
    <w:rsid w:val="000D0193"/>
    <w:rsid w:val="000D16B2"/>
    <w:rsid w:val="000D74EC"/>
    <w:rsid w:val="000D798F"/>
    <w:rsid w:val="000E7B0F"/>
    <w:rsid w:val="000F2A2C"/>
    <w:rsid w:val="000F65C9"/>
    <w:rsid w:val="000F77E6"/>
    <w:rsid w:val="00102188"/>
    <w:rsid w:val="00103894"/>
    <w:rsid w:val="00104267"/>
    <w:rsid w:val="00107A51"/>
    <w:rsid w:val="00113642"/>
    <w:rsid w:val="00114830"/>
    <w:rsid w:val="0011563F"/>
    <w:rsid w:val="00122676"/>
    <w:rsid w:val="00122AA1"/>
    <w:rsid w:val="00123D6A"/>
    <w:rsid w:val="001244E9"/>
    <w:rsid w:val="00124B9A"/>
    <w:rsid w:val="001259EA"/>
    <w:rsid w:val="00130B0E"/>
    <w:rsid w:val="00134CCA"/>
    <w:rsid w:val="00136E8B"/>
    <w:rsid w:val="00140A4A"/>
    <w:rsid w:val="001410B7"/>
    <w:rsid w:val="00143144"/>
    <w:rsid w:val="00145187"/>
    <w:rsid w:val="001465EF"/>
    <w:rsid w:val="00150AB7"/>
    <w:rsid w:val="00152FD3"/>
    <w:rsid w:val="00156826"/>
    <w:rsid w:val="00160987"/>
    <w:rsid w:val="00164BC6"/>
    <w:rsid w:val="0017189F"/>
    <w:rsid w:val="00173BB2"/>
    <w:rsid w:val="001775EF"/>
    <w:rsid w:val="00180916"/>
    <w:rsid w:val="00181949"/>
    <w:rsid w:val="00181FE7"/>
    <w:rsid w:val="00183F2B"/>
    <w:rsid w:val="00186C7C"/>
    <w:rsid w:val="00190206"/>
    <w:rsid w:val="001952C1"/>
    <w:rsid w:val="0019538F"/>
    <w:rsid w:val="00196175"/>
    <w:rsid w:val="001A1247"/>
    <w:rsid w:val="001A259F"/>
    <w:rsid w:val="001A409F"/>
    <w:rsid w:val="001A59E3"/>
    <w:rsid w:val="001B394A"/>
    <w:rsid w:val="001D12E6"/>
    <w:rsid w:val="001D4246"/>
    <w:rsid w:val="001E0CA4"/>
    <w:rsid w:val="001E49B4"/>
    <w:rsid w:val="001E6CD1"/>
    <w:rsid w:val="001F17BD"/>
    <w:rsid w:val="001F2DDF"/>
    <w:rsid w:val="001F2ECF"/>
    <w:rsid w:val="001F4BC2"/>
    <w:rsid w:val="001F69CA"/>
    <w:rsid w:val="002014D0"/>
    <w:rsid w:val="002038DE"/>
    <w:rsid w:val="00204420"/>
    <w:rsid w:val="00204696"/>
    <w:rsid w:val="0020701A"/>
    <w:rsid w:val="00216A8B"/>
    <w:rsid w:val="00217C78"/>
    <w:rsid w:val="0022006F"/>
    <w:rsid w:val="00220275"/>
    <w:rsid w:val="0022077D"/>
    <w:rsid w:val="0022460D"/>
    <w:rsid w:val="00227A25"/>
    <w:rsid w:val="00227AEE"/>
    <w:rsid w:val="00232845"/>
    <w:rsid w:val="00237244"/>
    <w:rsid w:val="00243659"/>
    <w:rsid w:val="00250E6F"/>
    <w:rsid w:val="00255BB9"/>
    <w:rsid w:val="00255DA6"/>
    <w:rsid w:val="00256285"/>
    <w:rsid w:val="00260084"/>
    <w:rsid w:val="00264C00"/>
    <w:rsid w:val="00265A37"/>
    <w:rsid w:val="00266474"/>
    <w:rsid w:val="00270EF4"/>
    <w:rsid w:val="00271E9C"/>
    <w:rsid w:val="00282A30"/>
    <w:rsid w:val="0028560E"/>
    <w:rsid w:val="002865BC"/>
    <w:rsid w:val="0029041F"/>
    <w:rsid w:val="00290C7C"/>
    <w:rsid w:val="0029133A"/>
    <w:rsid w:val="002952CA"/>
    <w:rsid w:val="002955B6"/>
    <w:rsid w:val="002A590A"/>
    <w:rsid w:val="002A59DC"/>
    <w:rsid w:val="002B14DF"/>
    <w:rsid w:val="002B619C"/>
    <w:rsid w:val="002B7A27"/>
    <w:rsid w:val="002D0A53"/>
    <w:rsid w:val="002D159E"/>
    <w:rsid w:val="002D3091"/>
    <w:rsid w:val="002D3201"/>
    <w:rsid w:val="002D787A"/>
    <w:rsid w:val="002E133B"/>
    <w:rsid w:val="002F0BB7"/>
    <w:rsid w:val="002F101B"/>
    <w:rsid w:val="002F4648"/>
    <w:rsid w:val="002F48A0"/>
    <w:rsid w:val="002F7BAC"/>
    <w:rsid w:val="003011D4"/>
    <w:rsid w:val="00302A86"/>
    <w:rsid w:val="003041DD"/>
    <w:rsid w:val="00304642"/>
    <w:rsid w:val="00313116"/>
    <w:rsid w:val="00316AE1"/>
    <w:rsid w:val="00316F45"/>
    <w:rsid w:val="00317A92"/>
    <w:rsid w:val="00320C6A"/>
    <w:rsid w:val="003262A5"/>
    <w:rsid w:val="00327598"/>
    <w:rsid w:val="00333240"/>
    <w:rsid w:val="00335055"/>
    <w:rsid w:val="00337E56"/>
    <w:rsid w:val="00337FDA"/>
    <w:rsid w:val="0034126E"/>
    <w:rsid w:val="00342A4E"/>
    <w:rsid w:val="00345376"/>
    <w:rsid w:val="003466EA"/>
    <w:rsid w:val="00346C40"/>
    <w:rsid w:val="0034713D"/>
    <w:rsid w:val="003501CF"/>
    <w:rsid w:val="00351425"/>
    <w:rsid w:val="003522B2"/>
    <w:rsid w:val="00364232"/>
    <w:rsid w:val="00365201"/>
    <w:rsid w:val="003655A9"/>
    <w:rsid w:val="00371E49"/>
    <w:rsid w:val="003721B4"/>
    <w:rsid w:val="003737AC"/>
    <w:rsid w:val="0038079E"/>
    <w:rsid w:val="003815FE"/>
    <w:rsid w:val="00382837"/>
    <w:rsid w:val="00383451"/>
    <w:rsid w:val="00385D89"/>
    <w:rsid w:val="0038634E"/>
    <w:rsid w:val="00391D4A"/>
    <w:rsid w:val="00394476"/>
    <w:rsid w:val="003A16DE"/>
    <w:rsid w:val="003A3828"/>
    <w:rsid w:val="003A4C84"/>
    <w:rsid w:val="003B04EC"/>
    <w:rsid w:val="003B154C"/>
    <w:rsid w:val="003B3BF7"/>
    <w:rsid w:val="003B7722"/>
    <w:rsid w:val="003B7A71"/>
    <w:rsid w:val="003C304D"/>
    <w:rsid w:val="003C67FD"/>
    <w:rsid w:val="003D0BB3"/>
    <w:rsid w:val="003D1E6C"/>
    <w:rsid w:val="003D680F"/>
    <w:rsid w:val="003E36C6"/>
    <w:rsid w:val="003E457D"/>
    <w:rsid w:val="003E6EA3"/>
    <w:rsid w:val="003E77E2"/>
    <w:rsid w:val="003E7FAC"/>
    <w:rsid w:val="003F04BE"/>
    <w:rsid w:val="003F5C3F"/>
    <w:rsid w:val="003F6E86"/>
    <w:rsid w:val="003F6EED"/>
    <w:rsid w:val="003F7D62"/>
    <w:rsid w:val="003F7E07"/>
    <w:rsid w:val="003F7F3D"/>
    <w:rsid w:val="00401A55"/>
    <w:rsid w:val="00402771"/>
    <w:rsid w:val="00402B24"/>
    <w:rsid w:val="004039A5"/>
    <w:rsid w:val="004070F5"/>
    <w:rsid w:val="004118F0"/>
    <w:rsid w:val="004125D8"/>
    <w:rsid w:val="00416752"/>
    <w:rsid w:val="0041782A"/>
    <w:rsid w:val="004248ED"/>
    <w:rsid w:val="00426B27"/>
    <w:rsid w:val="00430841"/>
    <w:rsid w:val="0043160D"/>
    <w:rsid w:val="004322A1"/>
    <w:rsid w:val="0043482A"/>
    <w:rsid w:val="00434B70"/>
    <w:rsid w:val="00440CA9"/>
    <w:rsid w:val="00440CED"/>
    <w:rsid w:val="00442F5D"/>
    <w:rsid w:val="00446792"/>
    <w:rsid w:val="00447B8A"/>
    <w:rsid w:val="00452A8F"/>
    <w:rsid w:val="00454066"/>
    <w:rsid w:val="00463D37"/>
    <w:rsid w:val="00463E8A"/>
    <w:rsid w:val="00465FCF"/>
    <w:rsid w:val="0046789F"/>
    <w:rsid w:val="004728DF"/>
    <w:rsid w:val="00473EB8"/>
    <w:rsid w:val="004748BD"/>
    <w:rsid w:val="00480A96"/>
    <w:rsid w:val="00482CD2"/>
    <w:rsid w:val="0048478A"/>
    <w:rsid w:val="0048492B"/>
    <w:rsid w:val="00486BBF"/>
    <w:rsid w:val="004873F3"/>
    <w:rsid w:val="00487C14"/>
    <w:rsid w:val="00490B78"/>
    <w:rsid w:val="0049161B"/>
    <w:rsid w:val="00491FA4"/>
    <w:rsid w:val="00492CB1"/>
    <w:rsid w:val="004936FB"/>
    <w:rsid w:val="00493933"/>
    <w:rsid w:val="00493D23"/>
    <w:rsid w:val="00494688"/>
    <w:rsid w:val="00494CA8"/>
    <w:rsid w:val="00495499"/>
    <w:rsid w:val="004A1680"/>
    <w:rsid w:val="004A3491"/>
    <w:rsid w:val="004A61AA"/>
    <w:rsid w:val="004B28D3"/>
    <w:rsid w:val="004B2D90"/>
    <w:rsid w:val="004B3C50"/>
    <w:rsid w:val="004B64BD"/>
    <w:rsid w:val="004B6AE2"/>
    <w:rsid w:val="004B7493"/>
    <w:rsid w:val="004C3144"/>
    <w:rsid w:val="004C3F5B"/>
    <w:rsid w:val="004C62BD"/>
    <w:rsid w:val="004C74FB"/>
    <w:rsid w:val="004D090C"/>
    <w:rsid w:val="004D4D5D"/>
    <w:rsid w:val="004D7204"/>
    <w:rsid w:val="004E0202"/>
    <w:rsid w:val="004E2C37"/>
    <w:rsid w:val="004E5A1D"/>
    <w:rsid w:val="004E72D8"/>
    <w:rsid w:val="004F25DE"/>
    <w:rsid w:val="004F756A"/>
    <w:rsid w:val="00504EAC"/>
    <w:rsid w:val="00505964"/>
    <w:rsid w:val="00512FD1"/>
    <w:rsid w:val="0051463E"/>
    <w:rsid w:val="0051499C"/>
    <w:rsid w:val="00520A4B"/>
    <w:rsid w:val="005216F5"/>
    <w:rsid w:val="005255C1"/>
    <w:rsid w:val="00530D0C"/>
    <w:rsid w:val="00531218"/>
    <w:rsid w:val="00534BAD"/>
    <w:rsid w:val="00540F21"/>
    <w:rsid w:val="00540F75"/>
    <w:rsid w:val="00545676"/>
    <w:rsid w:val="00551AFC"/>
    <w:rsid w:val="0055677D"/>
    <w:rsid w:val="00561902"/>
    <w:rsid w:val="00562A22"/>
    <w:rsid w:val="00562DA7"/>
    <w:rsid w:val="0057036D"/>
    <w:rsid w:val="0057115E"/>
    <w:rsid w:val="005755FE"/>
    <w:rsid w:val="00576640"/>
    <w:rsid w:val="00585386"/>
    <w:rsid w:val="005920BE"/>
    <w:rsid w:val="00595082"/>
    <w:rsid w:val="00596FD0"/>
    <w:rsid w:val="005976EA"/>
    <w:rsid w:val="005A00D8"/>
    <w:rsid w:val="005A12EE"/>
    <w:rsid w:val="005A22A9"/>
    <w:rsid w:val="005A6765"/>
    <w:rsid w:val="005B6145"/>
    <w:rsid w:val="005C5539"/>
    <w:rsid w:val="005C6D63"/>
    <w:rsid w:val="005C779F"/>
    <w:rsid w:val="005D16C2"/>
    <w:rsid w:val="005E1C41"/>
    <w:rsid w:val="005E759E"/>
    <w:rsid w:val="005F2DF7"/>
    <w:rsid w:val="005F56F2"/>
    <w:rsid w:val="006016DB"/>
    <w:rsid w:val="00602260"/>
    <w:rsid w:val="00603435"/>
    <w:rsid w:val="0060676A"/>
    <w:rsid w:val="00610553"/>
    <w:rsid w:val="00617E46"/>
    <w:rsid w:val="00620A7B"/>
    <w:rsid w:val="00624692"/>
    <w:rsid w:val="00631C8E"/>
    <w:rsid w:val="0063359E"/>
    <w:rsid w:val="00634D16"/>
    <w:rsid w:val="00640B38"/>
    <w:rsid w:val="00642370"/>
    <w:rsid w:val="00651B0E"/>
    <w:rsid w:val="0065207C"/>
    <w:rsid w:val="0065463B"/>
    <w:rsid w:val="00656A7C"/>
    <w:rsid w:val="00656CB2"/>
    <w:rsid w:val="00656F61"/>
    <w:rsid w:val="0065731F"/>
    <w:rsid w:val="00660963"/>
    <w:rsid w:val="006612DA"/>
    <w:rsid w:val="00661D72"/>
    <w:rsid w:val="00663813"/>
    <w:rsid w:val="0066747D"/>
    <w:rsid w:val="00673012"/>
    <w:rsid w:val="00677971"/>
    <w:rsid w:val="006803E5"/>
    <w:rsid w:val="006817E5"/>
    <w:rsid w:val="00685E8E"/>
    <w:rsid w:val="00686F87"/>
    <w:rsid w:val="006878B5"/>
    <w:rsid w:val="00690D2B"/>
    <w:rsid w:val="00691B18"/>
    <w:rsid w:val="006930E6"/>
    <w:rsid w:val="0069389D"/>
    <w:rsid w:val="00695993"/>
    <w:rsid w:val="006A06A9"/>
    <w:rsid w:val="006A2163"/>
    <w:rsid w:val="006A4229"/>
    <w:rsid w:val="006B2B55"/>
    <w:rsid w:val="006B7D31"/>
    <w:rsid w:val="006C48D9"/>
    <w:rsid w:val="006D2F89"/>
    <w:rsid w:val="006E170D"/>
    <w:rsid w:val="006E4E8B"/>
    <w:rsid w:val="006F3536"/>
    <w:rsid w:val="006F3A7A"/>
    <w:rsid w:val="006F4D43"/>
    <w:rsid w:val="007037FA"/>
    <w:rsid w:val="007046B5"/>
    <w:rsid w:val="00707ACB"/>
    <w:rsid w:val="00713978"/>
    <w:rsid w:val="00721084"/>
    <w:rsid w:val="007220B9"/>
    <w:rsid w:val="007279E2"/>
    <w:rsid w:val="007331E6"/>
    <w:rsid w:val="00735671"/>
    <w:rsid w:val="00740317"/>
    <w:rsid w:val="00742F7A"/>
    <w:rsid w:val="00744807"/>
    <w:rsid w:val="00751214"/>
    <w:rsid w:val="00754B3C"/>
    <w:rsid w:val="00755F59"/>
    <w:rsid w:val="00757322"/>
    <w:rsid w:val="00760267"/>
    <w:rsid w:val="007612EF"/>
    <w:rsid w:val="007670C4"/>
    <w:rsid w:val="0076720C"/>
    <w:rsid w:val="00770359"/>
    <w:rsid w:val="00775F3B"/>
    <w:rsid w:val="007765C1"/>
    <w:rsid w:val="00777427"/>
    <w:rsid w:val="007A0131"/>
    <w:rsid w:val="007A5D96"/>
    <w:rsid w:val="007A7089"/>
    <w:rsid w:val="007A73AC"/>
    <w:rsid w:val="007A7B1B"/>
    <w:rsid w:val="007B3B36"/>
    <w:rsid w:val="007B4091"/>
    <w:rsid w:val="007B6A45"/>
    <w:rsid w:val="007C180F"/>
    <w:rsid w:val="007C3FB3"/>
    <w:rsid w:val="007C564D"/>
    <w:rsid w:val="007D0DA3"/>
    <w:rsid w:val="007D49D3"/>
    <w:rsid w:val="007D7E68"/>
    <w:rsid w:val="007E0D5D"/>
    <w:rsid w:val="007E3810"/>
    <w:rsid w:val="007E648E"/>
    <w:rsid w:val="007E6DFE"/>
    <w:rsid w:val="007F36A6"/>
    <w:rsid w:val="007F50D2"/>
    <w:rsid w:val="007F5634"/>
    <w:rsid w:val="00811F2C"/>
    <w:rsid w:val="00812540"/>
    <w:rsid w:val="008132FB"/>
    <w:rsid w:val="0081618D"/>
    <w:rsid w:val="00816AB3"/>
    <w:rsid w:val="008209D6"/>
    <w:rsid w:val="00821E4D"/>
    <w:rsid w:val="008234A7"/>
    <w:rsid w:val="008239B9"/>
    <w:rsid w:val="00824076"/>
    <w:rsid w:val="00825ED4"/>
    <w:rsid w:val="00825FFF"/>
    <w:rsid w:val="00831EE1"/>
    <w:rsid w:val="008329F6"/>
    <w:rsid w:val="00833672"/>
    <w:rsid w:val="00845041"/>
    <w:rsid w:val="0084508E"/>
    <w:rsid w:val="00850537"/>
    <w:rsid w:val="008537DE"/>
    <w:rsid w:val="00854B30"/>
    <w:rsid w:val="0085581A"/>
    <w:rsid w:val="00855FD3"/>
    <w:rsid w:val="00861737"/>
    <w:rsid w:val="00862096"/>
    <w:rsid w:val="008742F7"/>
    <w:rsid w:val="00883ECA"/>
    <w:rsid w:val="00884017"/>
    <w:rsid w:val="00885A64"/>
    <w:rsid w:val="00886377"/>
    <w:rsid w:val="0088704E"/>
    <w:rsid w:val="00887A12"/>
    <w:rsid w:val="00893A71"/>
    <w:rsid w:val="008A052A"/>
    <w:rsid w:val="008A17EE"/>
    <w:rsid w:val="008A34DE"/>
    <w:rsid w:val="008A43E2"/>
    <w:rsid w:val="008A7E6C"/>
    <w:rsid w:val="008B0FE7"/>
    <w:rsid w:val="008C131F"/>
    <w:rsid w:val="008C429E"/>
    <w:rsid w:val="008D175A"/>
    <w:rsid w:val="008D17FE"/>
    <w:rsid w:val="008E1FCB"/>
    <w:rsid w:val="008E50F8"/>
    <w:rsid w:val="008E58B4"/>
    <w:rsid w:val="008E70E6"/>
    <w:rsid w:val="008F430E"/>
    <w:rsid w:val="008F5FB1"/>
    <w:rsid w:val="008F7D57"/>
    <w:rsid w:val="009071BA"/>
    <w:rsid w:val="00912292"/>
    <w:rsid w:val="00913126"/>
    <w:rsid w:val="00915C03"/>
    <w:rsid w:val="00921222"/>
    <w:rsid w:val="0092267D"/>
    <w:rsid w:val="00925E75"/>
    <w:rsid w:val="00927DA8"/>
    <w:rsid w:val="00931268"/>
    <w:rsid w:val="009329B6"/>
    <w:rsid w:val="00932DD1"/>
    <w:rsid w:val="00933420"/>
    <w:rsid w:val="0093547A"/>
    <w:rsid w:val="00940AA7"/>
    <w:rsid w:val="00946CA0"/>
    <w:rsid w:val="009530C3"/>
    <w:rsid w:val="00953562"/>
    <w:rsid w:val="00954C6B"/>
    <w:rsid w:val="0095680C"/>
    <w:rsid w:val="00956DE2"/>
    <w:rsid w:val="00964052"/>
    <w:rsid w:val="009668A0"/>
    <w:rsid w:val="00966D6A"/>
    <w:rsid w:val="00967324"/>
    <w:rsid w:val="00967925"/>
    <w:rsid w:val="00974DD8"/>
    <w:rsid w:val="009754EC"/>
    <w:rsid w:val="00975B1D"/>
    <w:rsid w:val="0097782C"/>
    <w:rsid w:val="00980DDB"/>
    <w:rsid w:val="0098131F"/>
    <w:rsid w:val="009837F0"/>
    <w:rsid w:val="0098391F"/>
    <w:rsid w:val="00984E6E"/>
    <w:rsid w:val="00985BEE"/>
    <w:rsid w:val="009879D1"/>
    <w:rsid w:val="00990321"/>
    <w:rsid w:val="00991A00"/>
    <w:rsid w:val="009945F3"/>
    <w:rsid w:val="009A2475"/>
    <w:rsid w:val="009A346A"/>
    <w:rsid w:val="009A7044"/>
    <w:rsid w:val="009B1753"/>
    <w:rsid w:val="009B245F"/>
    <w:rsid w:val="009B3855"/>
    <w:rsid w:val="009C4432"/>
    <w:rsid w:val="009C5F55"/>
    <w:rsid w:val="009C6401"/>
    <w:rsid w:val="009C7D92"/>
    <w:rsid w:val="009D7ED3"/>
    <w:rsid w:val="009E0860"/>
    <w:rsid w:val="009E0A5F"/>
    <w:rsid w:val="009E5C1B"/>
    <w:rsid w:val="009E7B83"/>
    <w:rsid w:val="009F0004"/>
    <w:rsid w:val="00A03D11"/>
    <w:rsid w:val="00A05644"/>
    <w:rsid w:val="00A0716F"/>
    <w:rsid w:val="00A07987"/>
    <w:rsid w:val="00A11A80"/>
    <w:rsid w:val="00A2203B"/>
    <w:rsid w:val="00A22ED2"/>
    <w:rsid w:val="00A232A2"/>
    <w:rsid w:val="00A262D9"/>
    <w:rsid w:val="00A338F3"/>
    <w:rsid w:val="00A35498"/>
    <w:rsid w:val="00A52D22"/>
    <w:rsid w:val="00A555BC"/>
    <w:rsid w:val="00A622D8"/>
    <w:rsid w:val="00A634A0"/>
    <w:rsid w:val="00A70DB8"/>
    <w:rsid w:val="00A77AEA"/>
    <w:rsid w:val="00A838F4"/>
    <w:rsid w:val="00A86286"/>
    <w:rsid w:val="00A8707F"/>
    <w:rsid w:val="00A9717A"/>
    <w:rsid w:val="00A97647"/>
    <w:rsid w:val="00A97BAE"/>
    <w:rsid w:val="00AA05D2"/>
    <w:rsid w:val="00AB0E82"/>
    <w:rsid w:val="00AC00AE"/>
    <w:rsid w:val="00AC2569"/>
    <w:rsid w:val="00AC3BBC"/>
    <w:rsid w:val="00AC48BB"/>
    <w:rsid w:val="00AC5681"/>
    <w:rsid w:val="00AD1354"/>
    <w:rsid w:val="00AD28CA"/>
    <w:rsid w:val="00AD2DC3"/>
    <w:rsid w:val="00AD516D"/>
    <w:rsid w:val="00AE256B"/>
    <w:rsid w:val="00AE4385"/>
    <w:rsid w:val="00AF1A92"/>
    <w:rsid w:val="00AF247C"/>
    <w:rsid w:val="00AF4356"/>
    <w:rsid w:val="00AF4E96"/>
    <w:rsid w:val="00AF7456"/>
    <w:rsid w:val="00B01373"/>
    <w:rsid w:val="00B01C94"/>
    <w:rsid w:val="00B02C60"/>
    <w:rsid w:val="00B05306"/>
    <w:rsid w:val="00B0556B"/>
    <w:rsid w:val="00B13004"/>
    <w:rsid w:val="00B13A6C"/>
    <w:rsid w:val="00B1481E"/>
    <w:rsid w:val="00B21147"/>
    <w:rsid w:val="00B24632"/>
    <w:rsid w:val="00B3135E"/>
    <w:rsid w:val="00B35A6E"/>
    <w:rsid w:val="00B5120B"/>
    <w:rsid w:val="00B517D2"/>
    <w:rsid w:val="00B530FD"/>
    <w:rsid w:val="00B54705"/>
    <w:rsid w:val="00B55787"/>
    <w:rsid w:val="00B5609D"/>
    <w:rsid w:val="00B6416F"/>
    <w:rsid w:val="00B65DA5"/>
    <w:rsid w:val="00B66F4A"/>
    <w:rsid w:val="00B716CD"/>
    <w:rsid w:val="00B7460A"/>
    <w:rsid w:val="00B76E03"/>
    <w:rsid w:val="00B80050"/>
    <w:rsid w:val="00B845AA"/>
    <w:rsid w:val="00B972E5"/>
    <w:rsid w:val="00BA06F4"/>
    <w:rsid w:val="00BA3CB7"/>
    <w:rsid w:val="00BA6E5E"/>
    <w:rsid w:val="00BA6E7F"/>
    <w:rsid w:val="00BA73F6"/>
    <w:rsid w:val="00BB0512"/>
    <w:rsid w:val="00BB4B4F"/>
    <w:rsid w:val="00BC03EB"/>
    <w:rsid w:val="00BC11E6"/>
    <w:rsid w:val="00BC2B4D"/>
    <w:rsid w:val="00BC6E55"/>
    <w:rsid w:val="00BC7F3F"/>
    <w:rsid w:val="00BD0286"/>
    <w:rsid w:val="00BD0429"/>
    <w:rsid w:val="00BD3B7C"/>
    <w:rsid w:val="00BD5956"/>
    <w:rsid w:val="00BD5EEA"/>
    <w:rsid w:val="00BD6433"/>
    <w:rsid w:val="00BE5789"/>
    <w:rsid w:val="00BF0E53"/>
    <w:rsid w:val="00BF18CE"/>
    <w:rsid w:val="00BF1BC4"/>
    <w:rsid w:val="00BF1E7F"/>
    <w:rsid w:val="00BF2D43"/>
    <w:rsid w:val="00BF6F04"/>
    <w:rsid w:val="00C020F8"/>
    <w:rsid w:val="00C041D5"/>
    <w:rsid w:val="00C07C81"/>
    <w:rsid w:val="00C07D94"/>
    <w:rsid w:val="00C15C42"/>
    <w:rsid w:val="00C16EFC"/>
    <w:rsid w:val="00C21EF4"/>
    <w:rsid w:val="00C22A94"/>
    <w:rsid w:val="00C23F3A"/>
    <w:rsid w:val="00C265B9"/>
    <w:rsid w:val="00C35BB2"/>
    <w:rsid w:val="00C42F62"/>
    <w:rsid w:val="00C42F96"/>
    <w:rsid w:val="00C4312F"/>
    <w:rsid w:val="00C43FF7"/>
    <w:rsid w:val="00C529F1"/>
    <w:rsid w:val="00C53582"/>
    <w:rsid w:val="00C54F78"/>
    <w:rsid w:val="00C5610D"/>
    <w:rsid w:val="00C60DEC"/>
    <w:rsid w:val="00C662DE"/>
    <w:rsid w:val="00C668DD"/>
    <w:rsid w:val="00C70062"/>
    <w:rsid w:val="00C71A10"/>
    <w:rsid w:val="00C71C7F"/>
    <w:rsid w:val="00C73E54"/>
    <w:rsid w:val="00C773DF"/>
    <w:rsid w:val="00C8014A"/>
    <w:rsid w:val="00C82CE2"/>
    <w:rsid w:val="00C928E4"/>
    <w:rsid w:val="00C9394D"/>
    <w:rsid w:val="00C9582D"/>
    <w:rsid w:val="00C97213"/>
    <w:rsid w:val="00CA11E6"/>
    <w:rsid w:val="00CA50CE"/>
    <w:rsid w:val="00CB0955"/>
    <w:rsid w:val="00CB6BF2"/>
    <w:rsid w:val="00CC3AD9"/>
    <w:rsid w:val="00CC424D"/>
    <w:rsid w:val="00CC4D62"/>
    <w:rsid w:val="00CC73CA"/>
    <w:rsid w:val="00CC7C8B"/>
    <w:rsid w:val="00CD1F61"/>
    <w:rsid w:val="00CD4EDB"/>
    <w:rsid w:val="00CD62EA"/>
    <w:rsid w:val="00CE1185"/>
    <w:rsid w:val="00CE6427"/>
    <w:rsid w:val="00CF08B0"/>
    <w:rsid w:val="00CF141E"/>
    <w:rsid w:val="00CF45F9"/>
    <w:rsid w:val="00CF68A4"/>
    <w:rsid w:val="00CF692D"/>
    <w:rsid w:val="00D04CA1"/>
    <w:rsid w:val="00D07AD5"/>
    <w:rsid w:val="00D113DC"/>
    <w:rsid w:val="00D12DB3"/>
    <w:rsid w:val="00D13146"/>
    <w:rsid w:val="00D13336"/>
    <w:rsid w:val="00D22707"/>
    <w:rsid w:val="00D27FDE"/>
    <w:rsid w:val="00D30F9B"/>
    <w:rsid w:val="00D42050"/>
    <w:rsid w:val="00D43A34"/>
    <w:rsid w:val="00D47FC4"/>
    <w:rsid w:val="00D5098C"/>
    <w:rsid w:val="00D52613"/>
    <w:rsid w:val="00D550D6"/>
    <w:rsid w:val="00D553E0"/>
    <w:rsid w:val="00D60824"/>
    <w:rsid w:val="00D64552"/>
    <w:rsid w:val="00D651E4"/>
    <w:rsid w:val="00D65313"/>
    <w:rsid w:val="00D80859"/>
    <w:rsid w:val="00D81326"/>
    <w:rsid w:val="00D83A1D"/>
    <w:rsid w:val="00D83EAB"/>
    <w:rsid w:val="00D85DD8"/>
    <w:rsid w:val="00D864AC"/>
    <w:rsid w:val="00D91AE8"/>
    <w:rsid w:val="00D95396"/>
    <w:rsid w:val="00D97FBE"/>
    <w:rsid w:val="00DA5B7B"/>
    <w:rsid w:val="00DA5D55"/>
    <w:rsid w:val="00DA7003"/>
    <w:rsid w:val="00DA76A6"/>
    <w:rsid w:val="00DA79A9"/>
    <w:rsid w:val="00DB2B7F"/>
    <w:rsid w:val="00DB342F"/>
    <w:rsid w:val="00DC07CE"/>
    <w:rsid w:val="00DC4D3E"/>
    <w:rsid w:val="00DC7AD8"/>
    <w:rsid w:val="00DD149A"/>
    <w:rsid w:val="00DD5BBE"/>
    <w:rsid w:val="00DD65B5"/>
    <w:rsid w:val="00DE0F2F"/>
    <w:rsid w:val="00DE2579"/>
    <w:rsid w:val="00DE3BAD"/>
    <w:rsid w:val="00DE63E5"/>
    <w:rsid w:val="00DF0220"/>
    <w:rsid w:val="00DF17E2"/>
    <w:rsid w:val="00DF2A68"/>
    <w:rsid w:val="00E00333"/>
    <w:rsid w:val="00E01815"/>
    <w:rsid w:val="00E01F6D"/>
    <w:rsid w:val="00E06C33"/>
    <w:rsid w:val="00E11798"/>
    <w:rsid w:val="00E127A1"/>
    <w:rsid w:val="00E21CFD"/>
    <w:rsid w:val="00E24A5D"/>
    <w:rsid w:val="00E25375"/>
    <w:rsid w:val="00E256FD"/>
    <w:rsid w:val="00E258CA"/>
    <w:rsid w:val="00E302E6"/>
    <w:rsid w:val="00E34A41"/>
    <w:rsid w:val="00E3569E"/>
    <w:rsid w:val="00E36990"/>
    <w:rsid w:val="00E37D96"/>
    <w:rsid w:val="00E41C95"/>
    <w:rsid w:val="00E434C9"/>
    <w:rsid w:val="00E4777A"/>
    <w:rsid w:val="00E47EA3"/>
    <w:rsid w:val="00E502F6"/>
    <w:rsid w:val="00E56B04"/>
    <w:rsid w:val="00E57769"/>
    <w:rsid w:val="00E57C13"/>
    <w:rsid w:val="00E64083"/>
    <w:rsid w:val="00E67A8B"/>
    <w:rsid w:val="00E7026B"/>
    <w:rsid w:val="00E77311"/>
    <w:rsid w:val="00E775D7"/>
    <w:rsid w:val="00E77782"/>
    <w:rsid w:val="00E83AD0"/>
    <w:rsid w:val="00E846CA"/>
    <w:rsid w:val="00E84A75"/>
    <w:rsid w:val="00E92D0B"/>
    <w:rsid w:val="00E949B0"/>
    <w:rsid w:val="00E979BA"/>
    <w:rsid w:val="00EA273A"/>
    <w:rsid w:val="00EA3496"/>
    <w:rsid w:val="00EA3D13"/>
    <w:rsid w:val="00EA3D2B"/>
    <w:rsid w:val="00EB5076"/>
    <w:rsid w:val="00EB64E3"/>
    <w:rsid w:val="00EB7596"/>
    <w:rsid w:val="00EC01CF"/>
    <w:rsid w:val="00EC1F20"/>
    <w:rsid w:val="00EC5186"/>
    <w:rsid w:val="00ED2C75"/>
    <w:rsid w:val="00ED4C5E"/>
    <w:rsid w:val="00ED5082"/>
    <w:rsid w:val="00ED52FD"/>
    <w:rsid w:val="00ED54F2"/>
    <w:rsid w:val="00EE30E1"/>
    <w:rsid w:val="00EE3D1A"/>
    <w:rsid w:val="00EF17BF"/>
    <w:rsid w:val="00EF363F"/>
    <w:rsid w:val="00EF3F36"/>
    <w:rsid w:val="00F018BF"/>
    <w:rsid w:val="00F03C4A"/>
    <w:rsid w:val="00F0614B"/>
    <w:rsid w:val="00F10B09"/>
    <w:rsid w:val="00F12770"/>
    <w:rsid w:val="00F1376A"/>
    <w:rsid w:val="00F15A04"/>
    <w:rsid w:val="00F15A4F"/>
    <w:rsid w:val="00F1725D"/>
    <w:rsid w:val="00F22614"/>
    <w:rsid w:val="00F22F94"/>
    <w:rsid w:val="00F24278"/>
    <w:rsid w:val="00F2743A"/>
    <w:rsid w:val="00F3119C"/>
    <w:rsid w:val="00F31F1B"/>
    <w:rsid w:val="00F33B5A"/>
    <w:rsid w:val="00F36AE0"/>
    <w:rsid w:val="00F50FD6"/>
    <w:rsid w:val="00F51140"/>
    <w:rsid w:val="00F53375"/>
    <w:rsid w:val="00F606F6"/>
    <w:rsid w:val="00F63A0C"/>
    <w:rsid w:val="00F66428"/>
    <w:rsid w:val="00F668A8"/>
    <w:rsid w:val="00F7440F"/>
    <w:rsid w:val="00F750D9"/>
    <w:rsid w:val="00F7640A"/>
    <w:rsid w:val="00F80526"/>
    <w:rsid w:val="00F81F98"/>
    <w:rsid w:val="00F8204E"/>
    <w:rsid w:val="00F86B62"/>
    <w:rsid w:val="00F8720F"/>
    <w:rsid w:val="00F87575"/>
    <w:rsid w:val="00F9499C"/>
    <w:rsid w:val="00FA2196"/>
    <w:rsid w:val="00FA3F0E"/>
    <w:rsid w:val="00FB3401"/>
    <w:rsid w:val="00FB66CC"/>
    <w:rsid w:val="00FB75EC"/>
    <w:rsid w:val="00FB7938"/>
    <w:rsid w:val="00FB7990"/>
    <w:rsid w:val="00FB7C68"/>
    <w:rsid w:val="00FD32DA"/>
    <w:rsid w:val="00FD57DF"/>
    <w:rsid w:val="00FD6DC3"/>
    <w:rsid w:val="00FE2605"/>
    <w:rsid w:val="00FE2B06"/>
    <w:rsid w:val="00FE2EA2"/>
    <w:rsid w:val="00FE384F"/>
    <w:rsid w:val="00FF02EC"/>
    <w:rsid w:val="00FF7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16DC5"/>
  <w15:docId w15:val="{E439EEB6-BF69-4486-90EF-0DEE0E712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6A4229"/>
    <w:pPr>
      <w:spacing w:after="0" w:line="240" w:lineRule="auto"/>
      <w:contextualSpacing/>
      <w:jc w:val="both"/>
    </w:pPr>
    <w:rPr>
      <w:rFonts w:ascii="Garamond" w:hAnsi="Garamond"/>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A4229"/>
    <w:pPr>
      <w:spacing w:after="0" w:line="240" w:lineRule="auto"/>
      <w:contextualSpacing/>
      <w:jc w:val="both"/>
    </w:pPr>
    <w:rPr>
      <w:rFonts w:ascii="Garamond" w:hAnsi="Garamond"/>
      <w:sz w:val="24"/>
    </w:rPr>
  </w:style>
  <w:style w:type="character" w:styleId="Hyperlink">
    <w:name w:val="Hyperlink"/>
    <w:rsid w:val="00FB75EC"/>
    <w:rPr>
      <w:color w:val="0000EE"/>
      <w:u w:val="single"/>
    </w:rPr>
  </w:style>
  <w:style w:type="character" w:styleId="FollowedHyperlink">
    <w:name w:val="FollowedHyperlink"/>
    <w:uiPriority w:val="99"/>
    <w:semiHidden/>
    <w:unhideWhenUsed/>
    <w:rsid w:val="00FB75EC"/>
    <w:rPr>
      <w:color w:val="800080"/>
      <w:u w:val="single"/>
    </w:rPr>
  </w:style>
  <w:style w:type="paragraph" w:styleId="Header">
    <w:name w:val="header"/>
    <w:basedOn w:val="Normal"/>
    <w:link w:val="HeaderChar"/>
    <w:uiPriority w:val="99"/>
    <w:unhideWhenUsed/>
    <w:rsid w:val="00FB75EC"/>
    <w:pPr>
      <w:tabs>
        <w:tab w:val="center" w:pos="4680"/>
        <w:tab w:val="right" w:pos="9360"/>
      </w:tabs>
      <w:contextualSpacing w:val="0"/>
      <w:jc w:val="left"/>
    </w:pPr>
    <w:rPr>
      <w:rFonts w:ascii="Times New Roman" w:eastAsia="SimSun" w:hAnsi="Times New Roman" w:cs="Times New Roman"/>
      <w:szCs w:val="24"/>
      <w:lang w:eastAsia="zh-CN"/>
    </w:rPr>
  </w:style>
  <w:style w:type="character" w:customStyle="1" w:styleId="HeaderChar">
    <w:name w:val="Header Char"/>
    <w:basedOn w:val="DefaultParagraphFont"/>
    <w:link w:val="Header"/>
    <w:uiPriority w:val="99"/>
    <w:rsid w:val="00FB75EC"/>
    <w:rPr>
      <w:rFonts w:ascii="Times New Roman" w:eastAsia="SimSun" w:hAnsi="Times New Roman" w:cs="Times New Roman"/>
      <w:sz w:val="24"/>
      <w:szCs w:val="24"/>
      <w:lang w:eastAsia="zh-CN"/>
    </w:rPr>
  </w:style>
  <w:style w:type="paragraph" w:styleId="Footer">
    <w:name w:val="footer"/>
    <w:basedOn w:val="Normal"/>
    <w:link w:val="FooterChar"/>
    <w:uiPriority w:val="99"/>
    <w:unhideWhenUsed/>
    <w:rsid w:val="00FB75EC"/>
    <w:pPr>
      <w:tabs>
        <w:tab w:val="center" w:pos="4680"/>
        <w:tab w:val="right" w:pos="9360"/>
      </w:tabs>
      <w:contextualSpacing w:val="0"/>
      <w:jc w:val="left"/>
    </w:pPr>
    <w:rPr>
      <w:rFonts w:ascii="Times New Roman" w:eastAsia="SimSun" w:hAnsi="Times New Roman" w:cs="Times New Roman"/>
      <w:szCs w:val="24"/>
      <w:lang w:eastAsia="zh-CN"/>
    </w:rPr>
  </w:style>
  <w:style w:type="character" w:customStyle="1" w:styleId="FooterChar">
    <w:name w:val="Footer Char"/>
    <w:basedOn w:val="DefaultParagraphFont"/>
    <w:link w:val="Footer"/>
    <w:uiPriority w:val="99"/>
    <w:rsid w:val="00FB75EC"/>
    <w:rPr>
      <w:rFonts w:ascii="Times New Roman" w:eastAsia="SimSun" w:hAnsi="Times New Roman" w:cs="Times New Roman"/>
      <w:sz w:val="24"/>
      <w:szCs w:val="24"/>
      <w:lang w:eastAsia="zh-CN"/>
    </w:rPr>
  </w:style>
  <w:style w:type="paragraph" w:styleId="PlainText">
    <w:name w:val="Plain Text"/>
    <w:basedOn w:val="Normal"/>
    <w:link w:val="PlainTextChar"/>
    <w:rsid w:val="00FB75EC"/>
    <w:pPr>
      <w:contextualSpacing w:val="0"/>
      <w:jc w:val="left"/>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FB75EC"/>
    <w:rPr>
      <w:rFonts w:ascii="Courier New" w:eastAsia="Times New Roman" w:hAnsi="Courier New" w:cs="Times New Roman"/>
      <w:sz w:val="20"/>
      <w:szCs w:val="20"/>
    </w:rPr>
  </w:style>
  <w:style w:type="paragraph" w:styleId="NormalWeb">
    <w:name w:val="Normal (Web)"/>
    <w:basedOn w:val="Normal"/>
    <w:uiPriority w:val="99"/>
    <w:semiHidden/>
    <w:unhideWhenUsed/>
    <w:rsid w:val="00FB75EC"/>
    <w:pPr>
      <w:contextualSpacing w:val="0"/>
      <w:jc w:val="left"/>
    </w:pPr>
    <w:rPr>
      <w:rFonts w:ascii="Times New Roman" w:eastAsia="SimSun" w:hAnsi="Times New Roman" w:cs="Times New Roman"/>
      <w:szCs w:val="24"/>
      <w:lang w:eastAsia="zh-CN"/>
    </w:rPr>
  </w:style>
  <w:style w:type="paragraph" w:customStyle="1" w:styleId="Default">
    <w:name w:val="Default"/>
    <w:rsid w:val="009C4432"/>
    <w:pPr>
      <w:autoSpaceDE w:val="0"/>
      <w:autoSpaceDN w:val="0"/>
      <w:adjustRightInd w:val="0"/>
      <w:spacing w:after="0" w:line="240" w:lineRule="auto"/>
    </w:pPr>
    <w:rPr>
      <w:rFonts w:ascii="Garamond" w:hAnsi="Garamond" w:cs="Garamond"/>
      <w:color w:val="000000"/>
      <w:sz w:val="24"/>
      <w:szCs w:val="24"/>
    </w:rPr>
  </w:style>
  <w:style w:type="character" w:styleId="CommentReference">
    <w:name w:val="annotation reference"/>
    <w:basedOn w:val="DefaultParagraphFont"/>
    <w:uiPriority w:val="99"/>
    <w:semiHidden/>
    <w:unhideWhenUsed/>
    <w:rsid w:val="00ED52FD"/>
    <w:rPr>
      <w:sz w:val="16"/>
      <w:szCs w:val="16"/>
    </w:rPr>
  </w:style>
  <w:style w:type="paragraph" w:styleId="CommentText">
    <w:name w:val="annotation text"/>
    <w:basedOn w:val="Normal"/>
    <w:link w:val="CommentTextChar"/>
    <w:uiPriority w:val="99"/>
    <w:unhideWhenUsed/>
    <w:rsid w:val="00ED52FD"/>
    <w:rPr>
      <w:sz w:val="20"/>
      <w:szCs w:val="20"/>
    </w:rPr>
  </w:style>
  <w:style w:type="character" w:customStyle="1" w:styleId="CommentTextChar">
    <w:name w:val="Comment Text Char"/>
    <w:basedOn w:val="DefaultParagraphFont"/>
    <w:link w:val="CommentText"/>
    <w:uiPriority w:val="99"/>
    <w:rsid w:val="00ED52FD"/>
    <w:rPr>
      <w:rFonts w:ascii="Garamond" w:hAnsi="Garamond"/>
      <w:sz w:val="20"/>
      <w:szCs w:val="20"/>
    </w:rPr>
  </w:style>
  <w:style w:type="paragraph" w:styleId="CommentSubject">
    <w:name w:val="annotation subject"/>
    <w:basedOn w:val="CommentText"/>
    <w:next w:val="CommentText"/>
    <w:link w:val="CommentSubjectChar"/>
    <w:uiPriority w:val="99"/>
    <w:semiHidden/>
    <w:unhideWhenUsed/>
    <w:rsid w:val="00ED52FD"/>
    <w:rPr>
      <w:b/>
      <w:bCs/>
    </w:rPr>
  </w:style>
  <w:style w:type="character" w:customStyle="1" w:styleId="CommentSubjectChar">
    <w:name w:val="Comment Subject Char"/>
    <w:basedOn w:val="CommentTextChar"/>
    <w:link w:val="CommentSubject"/>
    <w:uiPriority w:val="99"/>
    <w:semiHidden/>
    <w:rsid w:val="00ED52FD"/>
    <w:rPr>
      <w:rFonts w:ascii="Garamond" w:hAnsi="Garamond"/>
      <w:b/>
      <w:bCs/>
      <w:sz w:val="20"/>
      <w:szCs w:val="20"/>
    </w:rPr>
  </w:style>
  <w:style w:type="paragraph" w:styleId="BalloonText">
    <w:name w:val="Balloon Text"/>
    <w:basedOn w:val="Normal"/>
    <w:link w:val="BalloonTextChar"/>
    <w:uiPriority w:val="99"/>
    <w:semiHidden/>
    <w:unhideWhenUsed/>
    <w:rsid w:val="00ED52FD"/>
    <w:rPr>
      <w:rFonts w:ascii="Tahoma" w:hAnsi="Tahoma" w:cs="Tahoma"/>
      <w:sz w:val="16"/>
      <w:szCs w:val="16"/>
    </w:rPr>
  </w:style>
  <w:style w:type="character" w:customStyle="1" w:styleId="BalloonTextChar">
    <w:name w:val="Balloon Text Char"/>
    <w:basedOn w:val="DefaultParagraphFont"/>
    <w:link w:val="BalloonText"/>
    <w:uiPriority w:val="99"/>
    <w:semiHidden/>
    <w:rsid w:val="00ED52FD"/>
    <w:rPr>
      <w:rFonts w:ascii="Tahoma" w:hAnsi="Tahoma" w:cs="Tahoma"/>
      <w:sz w:val="16"/>
      <w:szCs w:val="16"/>
    </w:rPr>
  </w:style>
  <w:style w:type="paragraph" w:customStyle="1" w:styleId="PlainText1">
    <w:name w:val="Plain Text1"/>
    <w:rsid w:val="00C70062"/>
    <w:pPr>
      <w:spacing w:after="0" w:line="240" w:lineRule="auto"/>
    </w:pPr>
    <w:rPr>
      <w:rFonts w:ascii="Courier New" w:eastAsia="ヒラギノ角ゴ Pro W3" w:hAnsi="Courier New" w:cs="Times New Roman"/>
      <w:color w:val="000000"/>
      <w:sz w:val="20"/>
      <w:szCs w:val="20"/>
    </w:rPr>
  </w:style>
  <w:style w:type="paragraph" w:styleId="ListParagraph">
    <w:name w:val="List Paragraph"/>
    <w:basedOn w:val="Normal"/>
    <w:uiPriority w:val="34"/>
    <w:qFormat/>
    <w:rsid w:val="00D52613"/>
    <w:pPr>
      <w:ind w:left="720"/>
    </w:pPr>
  </w:style>
  <w:style w:type="paragraph" w:styleId="Title">
    <w:name w:val="Title"/>
    <w:basedOn w:val="Normal"/>
    <w:link w:val="TitleChar"/>
    <w:qFormat/>
    <w:rsid w:val="00854B30"/>
    <w:pPr>
      <w:ind w:left="720" w:hanging="720"/>
      <w:contextualSpacing w:val="0"/>
      <w:jc w:val="center"/>
    </w:pPr>
    <w:rPr>
      <w:rFonts w:ascii="Times" w:eastAsia="Times New Roman" w:hAnsi="Times" w:cs="Times New Roman"/>
      <w:b/>
      <w:szCs w:val="20"/>
      <w:u w:val="single"/>
    </w:rPr>
  </w:style>
  <w:style w:type="character" w:customStyle="1" w:styleId="TitleChar">
    <w:name w:val="Title Char"/>
    <w:basedOn w:val="DefaultParagraphFont"/>
    <w:link w:val="Title"/>
    <w:rsid w:val="00854B30"/>
    <w:rPr>
      <w:rFonts w:ascii="Times" w:eastAsia="Times New Roman" w:hAnsi="Times" w:cs="Times New Roman"/>
      <w:b/>
      <w:sz w:val="24"/>
      <w:szCs w:val="20"/>
      <w:u w:val="single"/>
    </w:rPr>
  </w:style>
  <w:style w:type="paragraph" w:customStyle="1" w:styleId="FreeForm">
    <w:name w:val="Free Form"/>
    <w:rsid w:val="003D1E6C"/>
    <w:pPr>
      <w:spacing w:after="0" w:line="240" w:lineRule="auto"/>
    </w:pPr>
    <w:rPr>
      <w:rFonts w:ascii="Times New Roman" w:eastAsia="ヒラギノ角ゴ Pro W3" w:hAnsi="Times New Roman" w:cs="Times New Roman"/>
      <w:color w:val="000000"/>
      <w:sz w:val="20"/>
      <w:szCs w:val="20"/>
    </w:rPr>
  </w:style>
  <w:style w:type="character" w:customStyle="1" w:styleId="apple-converted-space">
    <w:name w:val="apple-converted-space"/>
    <w:basedOn w:val="DefaultParagraphFont"/>
    <w:rsid w:val="00754B3C"/>
  </w:style>
  <w:style w:type="character" w:styleId="UnresolvedMention">
    <w:name w:val="Unresolved Mention"/>
    <w:basedOn w:val="DefaultParagraphFont"/>
    <w:uiPriority w:val="99"/>
    <w:semiHidden/>
    <w:unhideWhenUsed/>
    <w:rsid w:val="002F7B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584538">
      <w:bodyDiv w:val="1"/>
      <w:marLeft w:val="0"/>
      <w:marRight w:val="0"/>
      <w:marTop w:val="0"/>
      <w:marBottom w:val="0"/>
      <w:divBdr>
        <w:top w:val="none" w:sz="0" w:space="0" w:color="auto"/>
        <w:left w:val="none" w:sz="0" w:space="0" w:color="auto"/>
        <w:bottom w:val="none" w:sz="0" w:space="0" w:color="auto"/>
        <w:right w:val="none" w:sz="0" w:space="0" w:color="auto"/>
      </w:divBdr>
      <w:divsChild>
        <w:div w:id="10228450">
          <w:marLeft w:val="0"/>
          <w:marRight w:val="0"/>
          <w:marTop w:val="0"/>
          <w:marBottom w:val="0"/>
          <w:divBdr>
            <w:top w:val="none" w:sz="0" w:space="0" w:color="auto"/>
            <w:left w:val="none" w:sz="0" w:space="0" w:color="auto"/>
            <w:bottom w:val="none" w:sz="0" w:space="0" w:color="auto"/>
            <w:right w:val="none" w:sz="0" w:space="0" w:color="auto"/>
          </w:divBdr>
        </w:div>
        <w:div w:id="1712261260">
          <w:marLeft w:val="0"/>
          <w:marRight w:val="0"/>
          <w:marTop w:val="0"/>
          <w:marBottom w:val="0"/>
          <w:divBdr>
            <w:top w:val="none" w:sz="0" w:space="0" w:color="auto"/>
            <w:left w:val="none" w:sz="0" w:space="0" w:color="auto"/>
            <w:bottom w:val="none" w:sz="0" w:space="0" w:color="auto"/>
            <w:right w:val="none" w:sz="0" w:space="0" w:color="auto"/>
          </w:divBdr>
        </w:div>
        <w:div w:id="1893271094">
          <w:marLeft w:val="0"/>
          <w:marRight w:val="0"/>
          <w:marTop w:val="0"/>
          <w:marBottom w:val="0"/>
          <w:divBdr>
            <w:top w:val="none" w:sz="0" w:space="0" w:color="auto"/>
            <w:left w:val="none" w:sz="0" w:space="0" w:color="auto"/>
            <w:bottom w:val="none" w:sz="0" w:space="0" w:color="auto"/>
            <w:right w:val="none" w:sz="0" w:space="0" w:color="auto"/>
          </w:divBdr>
        </w:div>
        <w:div w:id="1540583253">
          <w:marLeft w:val="0"/>
          <w:marRight w:val="0"/>
          <w:marTop w:val="0"/>
          <w:marBottom w:val="0"/>
          <w:divBdr>
            <w:top w:val="none" w:sz="0" w:space="0" w:color="auto"/>
            <w:left w:val="none" w:sz="0" w:space="0" w:color="auto"/>
            <w:bottom w:val="none" w:sz="0" w:space="0" w:color="auto"/>
            <w:right w:val="none" w:sz="0" w:space="0" w:color="auto"/>
          </w:divBdr>
        </w:div>
        <w:div w:id="683214398">
          <w:marLeft w:val="0"/>
          <w:marRight w:val="0"/>
          <w:marTop w:val="0"/>
          <w:marBottom w:val="0"/>
          <w:divBdr>
            <w:top w:val="none" w:sz="0" w:space="0" w:color="auto"/>
            <w:left w:val="none" w:sz="0" w:space="0" w:color="auto"/>
            <w:bottom w:val="none" w:sz="0" w:space="0" w:color="auto"/>
            <w:right w:val="none" w:sz="0" w:space="0" w:color="auto"/>
          </w:divBdr>
        </w:div>
        <w:div w:id="2016568546">
          <w:marLeft w:val="0"/>
          <w:marRight w:val="0"/>
          <w:marTop w:val="0"/>
          <w:marBottom w:val="0"/>
          <w:divBdr>
            <w:top w:val="none" w:sz="0" w:space="0" w:color="auto"/>
            <w:left w:val="none" w:sz="0" w:space="0" w:color="auto"/>
            <w:bottom w:val="none" w:sz="0" w:space="0" w:color="auto"/>
            <w:right w:val="none" w:sz="0" w:space="0" w:color="auto"/>
          </w:divBdr>
        </w:div>
        <w:div w:id="1239291251">
          <w:marLeft w:val="0"/>
          <w:marRight w:val="0"/>
          <w:marTop w:val="0"/>
          <w:marBottom w:val="0"/>
          <w:divBdr>
            <w:top w:val="none" w:sz="0" w:space="0" w:color="auto"/>
            <w:left w:val="none" w:sz="0" w:space="0" w:color="auto"/>
            <w:bottom w:val="none" w:sz="0" w:space="0" w:color="auto"/>
            <w:right w:val="none" w:sz="0" w:space="0" w:color="auto"/>
          </w:divBdr>
        </w:div>
        <w:div w:id="1837645043">
          <w:marLeft w:val="0"/>
          <w:marRight w:val="0"/>
          <w:marTop w:val="0"/>
          <w:marBottom w:val="0"/>
          <w:divBdr>
            <w:top w:val="none" w:sz="0" w:space="0" w:color="auto"/>
            <w:left w:val="none" w:sz="0" w:space="0" w:color="auto"/>
            <w:bottom w:val="none" w:sz="0" w:space="0" w:color="auto"/>
            <w:right w:val="none" w:sz="0" w:space="0" w:color="auto"/>
          </w:divBdr>
        </w:div>
        <w:div w:id="1402867459">
          <w:marLeft w:val="0"/>
          <w:marRight w:val="0"/>
          <w:marTop w:val="0"/>
          <w:marBottom w:val="0"/>
          <w:divBdr>
            <w:top w:val="none" w:sz="0" w:space="0" w:color="auto"/>
            <w:left w:val="none" w:sz="0" w:space="0" w:color="auto"/>
            <w:bottom w:val="none" w:sz="0" w:space="0" w:color="auto"/>
            <w:right w:val="none" w:sz="0" w:space="0" w:color="auto"/>
          </w:divBdr>
        </w:div>
        <w:div w:id="338436372">
          <w:marLeft w:val="0"/>
          <w:marRight w:val="0"/>
          <w:marTop w:val="0"/>
          <w:marBottom w:val="0"/>
          <w:divBdr>
            <w:top w:val="none" w:sz="0" w:space="0" w:color="auto"/>
            <w:left w:val="none" w:sz="0" w:space="0" w:color="auto"/>
            <w:bottom w:val="none" w:sz="0" w:space="0" w:color="auto"/>
            <w:right w:val="none" w:sz="0" w:space="0" w:color="auto"/>
          </w:divBdr>
        </w:div>
        <w:div w:id="385179164">
          <w:marLeft w:val="0"/>
          <w:marRight w:val="0"/>
          <w:marTop w:val="0"/>
          <w:marBottom w:val="0"/>
          <w:divBdr>
            <w:top w:val="none" w:sz="0" w:space="0" w:color="auto"/>
            <w:left w:val="none" w:sz="0" w:space="0" w:color="auto"/>
            <w:bottom w:val="none" w:sz="0" w:space="0" w:color="auto"/>
            <w:right w:val="none" w:sz="0" w:space="0" w:color="auto"/>
          </w:divBdr>
        </w:div>
      </w:divsChild>
    </w:div>
    <w:div w:id="365562442">
      <w:bodyDiv w:val="1"/>
      <w:marLeft w:val="0"/>
      <w:marRight w:val="0"/>
      <w:marTop w:val="0"/>
      <w:marBottom w:val="0"/>
      <w:divBdr>
        <w:top w:val="none" w:sz="0" w:space="0" w:color="auto"/>
        <w:left w:val="none" w:sz="0" w:space="0" w:color="auto"/>
        <w:bottom w:val="none" w:sz="0" w:space="0" w:color="auto"/>
        <w:right w:val="none" w:sz="0" w:space="0" w:color="auto"/>
      </w:divBdr>
      <w:divsChild>
        <w:div w:id="316421707">
          <w:marLeft w:val="0"/>
          <w:marRight w:val="0"/>
          <w:marTop w:val="0"/>
          <w:marBottom w:val="0"/>
          <w:divBdr>
            <w:top w:val="none" w:sz="0" w:space="0" w:color="auto"/>
            <w:left w:val="none" w:sz="0" w:space="0" w:color="auto"/>
            <w:bottom w:val="none" w:sz="0" w:space="0" w:color="auto"/>
            <w:right w:val="none" w:sz="0" w:space="0" w:color="auto"/>
          </w:divBdr>
        </w:div>
        <w:div w:id="1810783046">
          <w:marLeft w:val="0"/>
          <w:marRight w:val="0"/>
          <w:marTop w:val="0"/>
          <w:marBottom w:val="0"/>
          <w:divBdr>
            <w:top w:val="none" w:sz="0" w:space="0" w:color="auto"/>
            <w:left w:val="none" w:sz="0" w:space="0" w:color="auto"/>
            <w:bottom w:val="none" w:sz="0" w:space="0" w:color="auto"/>
            <w:right w:val="none" w:sz="0" w:space="0" w:color="auto"/>
          </w:divBdr>
        </w:div>
        <w:div w:id="543719162">
          <w:marLeft w:val="0"/>
          <w:marRight w:val="0"/>
          <w:marTop w:val="0"/>
          <w:marBottom w:val="0"/>
          <w:divBdr>
            <w:top w:val="none" w:sz="0" w:space="0" w:color="auto"/>
            <w:left w:val="none" w:sz="0" w:space="0" w:color="auto"/>
            <w:bottom w:val="none" w:sz="0" w:space="0" w:color="auto"/>
            <w:right w:val="none" w:sz="0" w:space="0" w:color="auto"/>
          </w:divBdr>
        </w:div>
        <w:div w:id="646982099">
          <w:marLeft w:val="0"/>
          <w:marRight w:val="0"/>
          <w:marTop w:val="0"/>
          <w:marBottom w:val="0"/>
          <w:divBdr>
            <w:top w:val="none" w:sz="0" w:space="0" w:color="auto"/>
            <w:left w:val="none" w:sz="0" w:space="0" w:color="auto"/>
            <w:bottom w:val="none" w:sz="0" w:space="0" w:color="auto"/>
            <w:right w:val="none" w:sz="0" w:space="0" w:color="auto"/>
          </w:divBdr>
        </w:div>
        <w:div w:id="236207375">
          <w:marLeft w:val="0"/>
          <w:marRight w:val="0"/>
          <w:marTop w:val="0"/>
          <w:marBottom w:val="0"/>
          <w:divBdr>
            <w:top w:val="none" w:sz="0" w:space="0" w:color="auto"/>
            <w:left w:val="none" w:sz="0" w:space="0" w:color="auto"/>
            <w:bottom w:val="none" w:sz="0" w:space="0" w:color="auto"/>
            <w:right w:val="none" w:sz="0" w:space="0" w:color="auto"/>
          </w:divBdr>
        </w:div>
        <w:div w:id="2045641049">
          <w:marLeft w:val="0"/>
          <w:marRight w:val="0"/>
          <w:marTop w:val="0"/>
          <w:marBottom w:val="0"/>
          <w:divBdr>
            <w:top w:val="none" w:sz="0" w:space="0" w:color="auto"/>
            <w:left w:val="none" w:sz="0" w:space="0" w:color="auto"/>
            <w:bottom w:val="none" w:sz="0" w:space="0" w:color="auto"/>
            <w:right w:val="none" w:sz="0" w:space="0" w:color="auto"/>
          </w:divBdr>
        </w:div>
        <w:div w:id="1147354256">
          <w:marLeft w:val="0"/>
          <w:marRight w:val="0"/>
          <w:marTop w:val="0"/>
          <w:marBottom w:val="0"/>
          <w:divBdr>
            <w:top w:val="none" w:sz="0" w:space="0" w:color="auto"/>
            <w:left w:val="none" w:sz="0" w:space="0" w:color="auto"/>
            <w:bottom w:val="none" w:sz="0" w:space="0" w:color="auto"/>
            <w:right w:val="none" w:sz="0" w:space="0" w:color="auto"/>
          </w:divBdr>
        </w:div>
        <w:div w:id="1828663146">
          <w:marLeft w:val="0"/>
          <w:marRight w:val="0"/>
          <w:marTop w:val="0"/>
          <w:marBottom w:val="0"/>
          <w:divBdr>
            <w:top w:val="none" w:sz="0" w:space="0" w:color="auto"/>
            <w:left w:val="none" w:sz="0" w:space="0" w:color="auto"/>
            <w:bottom w:val="none" w:sz="0" w:space="0" w:color="auto"/>
            <w:right w:val="none" w:sz="0" w:space="0" w:color="auto"/>
          </w:divBdr>
        </w:div>
        <w:div w:id="394402258">
          <w:marLeft w:val="0"/>
          <w:marRight w:val="0"/>
          <w:marTop w:val="0"/>
          <w:marBottom w:val="0"/>
          <w:divBdr>
            <w:top w:val="none" w:sz="0" w:space="0" w:color="auto"/>
            <w:left w:val="none" w:sz="0" w:space="0" w:color="auto"/>
            <w:bottom w:val="none" w:sz="0" w:space="0" w:color="auto"/>
            <w:right w:val="none" w:sz="0" w:space="0" w:color="auto"/>
          </w:divBdr>
        </w:div>
        <w:div w:id="1690640161">
          <w:marLeft w:val="0"/>
          <w:marRight w:val="0"/>
          <w:marTop w:val="0"/>
          <w:marBottom w:val="0"/>
          <w:divBdr>
            <w:top w:val="none" w:sz="0" w:space="0" w:color="auto"/>
            <w:left w:val="none" w:sz="0" w:space="0" w:color="auto"/>
            <w:bottom w:val="none" w:sz="0" w:space="0" w:color="auto"/>
            <w:right w:val="none" w:sz="0" w:space="0" w:color="auto"/>
          </w:divBdr>
        </w:div>
        <w:div w:id="1405302491">
          <w:marLeft w:val="0"/>
          <w:marRight w:val="0"/>
          <w:marTop w:val="0"/>
          <w:marBottom w:val="0"/>
          <w:divBdr>
            <w:top w:val="none" w:sz="0" w:space="0" w:color="auto"/>
            <w:left w:val="none" w:sz="0" w:space="0" w:color="auto"/>
            <w:bottom w:val="none" w:sz="0" w:space="0" w:color="auto"/>
            <w:right w:val="none" w:sz="0" w:space="0" w:color="auto"/>
          </w:divBdr>
        </w:div>
      </w:divsChild>
    </w:div>
    <w:div w:id="789785055">
      <w:bodyDiv w:val="1"/>
      <w:marLeft w:val="0"/>
      <w:marRight w:val="0"/>
      <w:marTop w:val="0"/>
      <w:marBottom w:val="0"/>
      <w:divBdr>
        <w:top w:val="none" w:sz="0" w:space="0" w:color="auto"/>
        <w:left w:val="none" w:sz="0" w:space="0" w:color="auto"/>
        <w:bottom w:val="none" w:sz="0" w:space="0" w:color="auto"/>
        <w:right w:val="none" w:sz="0" w:space="0" w:color="auto"/>
      </w:divBdr>
      <w:divsChild>
        <w:div w:id="518928224">
          <w:marLeft w:val="0"/>
          <w:marRight w:val="0"/>
          <w:marTop w:val="15"/>
          <w:marBottom w:val="0"/>
          <w:divBdr>
            <w:top w:val="single" w:sz="48" w:space="0" w:color="auto"/>
            <w:left w:val="single" w:sz="48" w:space="0" w:color="auto"/>
            <w:bottom w:val="single" w:sz="48" w:space="0" w:color="auto"/>
            <w:right w:val="single" w:sz="48" w:space="0" w:color="auto"/>
          </w:divBdr>
          <w:divsChild>
            <w:div w:id="77190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0528">
      <w:bodyDiv w:val="1"/>
      <w:marLeft w:val="0"/>
      <w:marRight w:val="0"/>
      <w:marTop w:val="0"/>
      <w:marBottom w:val="0"/>
      <w:divBdr>
        <w:top w:val="none" w:sz="0" w:space="0" w:color="auto"/>
        <w:left w:val="none" w:sz="0" w:space="0" w:color="auto"/>
        <w:bottom w:val="none" w:sz="0" w:space="0" w:color="auto"/>
        <w:right w:val="none" w:sz="0" w:space="0" w:color="auto"/>
      </w:divBdr>
    </w:div>
    <w:div w:id="1080909939">
      <w:bodyDiv w:val="1"/>
      <w:marLeft w:val="0"/>
      <w:marRight w:val="0"/>
      <w:marTop w:val="0"/>
      <w:marBottom w:val="0"/>
      <w:divBdr>
        <w:top w:val="none" w:sz="0" w:space="0" w:color="auto"/>
        <w:left w:val="none" w:sz="0" w:space="0" w:color="auto"/>
        <w:bottom w:val="none" w:sz="0" w:space="0" w:color="auto"/>
        <w:right w:val="none" w:sz="0" w:space="0" w:color="auto"/>
      </w:divBdr>
    </w:div>
    <w:div w:id="1110273976">
      <w:bodyDiv w:val="1"/>
      <w:marLeft w:val="0"/>
      <w:marRight w:val="0"/>
      <w:marTop w:val="0"/>
      <w:marBottom w:val="0"/>
      <w:divBdr>
        <w:top w:val="none" w:sz="0" w:space="0" w:color="auto"/>
        <w:left w:val="none" w:sz="0" w:space="0" w:color="auto"/>
        <w:bottom w:val="none" w:sz="0" w:space="0" w:color="auto"/>
        <w:right w:val="none" w:sz="0" w:space="0" w:color="auto"/>
      </w:divBdr>
    </w:div>
    <w:div w:id="1261792226">
      <w:bodyDiv w:val="1"/>
      <w:marLeft w:val="0"/>
      <w:marRight w:val="0"/>
      <w:marTop w:val="0"/>
      <w:marBottom w:val="0"/>
      <w:divBdr>
        <w:top w:val="none" w:sz="0" w:space="0" w:color="auto"/>
        <w:left w:val="none" w:sz="0" w:space="0" w:color="auto"/>
        <w:bottom w:val="none" w:sz="0" w:space="0" w:color="auto"/>
        <w:right w:val="none" w:sz="0" w:space="0" w:color="auto"/>
      </w:divBdr>
    </w:div>
    <w:div w:id="1424036265">
      <w:bodyDiv w:val="1"/>
      <w:marLeft w:val="0"/>
      <w:marRight w:val="0"/>
      <w:marTop w:val="0"/>
      <w:marBottom w:val="0"/>
      <w:divBdr>
        <w:top w:val="none" w:sz="0" w:space="0" w:color="auto"/>
        <w:left w:val="none" w:sz="0" w:space="0" w:color="auto"/>
        <w:bottom w:val="none" w:sz="0" w:space="0" w:color="auto"/>
        <w:right w:val="none" w:sz="0" w:space="0" w:color="auto"/>
      </w:divBdr>
    </w:div>
    <w:div w:id="1448895050">
      <w:bodyDiv w:val="1"/>
      <w:marLeft w:val="0"/>
      <w:marRight w:val="0"/>
      <w:marTop w:val="0"/>
      <w:marBottom w:val="0"/>
      <w:divBdr>
        <w:top w:val="none" w:sz="0" w:space="0" w:color="auto"/>
        <w:left w:val="none" w:sz="0" w:space="0" w:color="auto"/>
        <w:bottom w:val="none" w:sz="0" w:space="0" w:color="auto"/>
        <w:right w:val="none" w:sz="0" w:space="0" w:color="auto"/>
      </w:divBdr>
    </w:div>
    <w:div w:id="1487933620">
      <w:bodyDiv w:val="1"/>
      <w:marLeft w:val="0"/>
      <w:marRight w:val="0"/>
      <w:marTop w:val="0"/>
      <w:marBottom w:val="0"/>
      <w:divBdr>
        <w:top w:val="none" w:sz="0" w:space="0" w:color="auto"/>
        <w:left w:val="none" w:sz="0" w:space="0" w:color="auto"/>
        <w:bottom w:val="none" w:sz="0" w:space="0" w:color="auto"/>
        <w:right w:val="none" w:sz="0" w:space="0" w:color="auto"/>
      </w:divBdr>
    </w:div>
    <w:div w:id="1582640077">
      <w:bodyDiv w:val="1"/>
      <w:marLeft w:val="0"/>
      <w:marRight w:val="0"/>
      <w:marTop w:val="0"/>
      <w:marBottom w:val="0"/>
      <w:divBdr>
        <w:top w:val="none" w:sz="0" w:space="0" w:color="auto"/>
        <w:left w:val="none" w:sz="0" w:space="0" w:color="auto"/>
        <w:bottom w:val="none" w:sz="0" w:space="0" w:color="auto"/>
        <w:right w:val="none" w:sz="0" w:space="0" w:color="auto"/>
      </w:divBdr>
    </w:div>
    <w:div w:id="1744910262">
      <w:bodyDiv w:val="1"/>
      <w:marLeft w:val="0"/>
      <w:marRight w:val="0"/>
      <w:marTop w:val="0"/>
      <w:marBottom w:val="0"/>
      <w:divBdr>
        <w:top w:val="none" w:sz="0" w:space="0" w:color="auto"/>
        <w:left w:val="none" w:sz="0" w:space="0" w:color="auto"/>
        <w:bottom w:val="none" w:sz="0" w:space="0" w:color="auto"/>
        <w:right w:val="none" w:sz="0" w:space="0" w:color="auto"/>
      </w:divBdr>
    </w:div>
    <w:div w:id="1763994000">
      <w:bodyDiv w:val="1"/>
      <w:marLeft w:val="0"/>
      <w:marRight w:val="0"/>
      <w:marTop w:val="0"/>
      <w:marBottom w:val="0"/>
      <w:divBdr>
        <w:top w:val="none" w:sz="0" w:space="0" w:color="auto"/>
        <w:left w:val="none" w:sz="0" w:space="0" w:color="auto"/>
        <w:bottom w:val="none" w:sz="0" w:space="0" w:color="auto"/>
        <w:right w:val="none" w:sz="0" w:space="0" w:color="auto"/>
      </w:divBdr>
    </w:div>
    <w:div w:id="1843936026">
      <w:bodyDiv w:val="1"/>
      <w:marLeft w:val="0"/>
      <w:marRight w:val="0"/>
      <w:marTop w:val="0"/>
      <w:marBottom w:val="0"/>
      <w:divBdr>
        <w:top w:val="none" w:sz="0" w:space="0" w:color="auto"/>
        <w:left w:val="none" w:sz="0" w:space="0" w:color="auto"/>
        <w:bottom w:val="none" w:sz="0" w:space="0" w:color="auto"/>
        <w:right w:val="none" w:sz="0" w:space="0" w:color="auto"/>
      </w:divBdr>
    </w:div>
    <w:div w:id="1865750749">
      <w:bodyDiv w:val="1"/>
      <w:marLeft w:val="0"/>
      <w:marRight w:val="0"/>
      <w:marTop w:val="0"/>
      <w:marBottom w:val="0"/>
      <w:divBdr>
        <w:top w:val="none" w:sz="0" w:space="0" w:color="auto"/>
        <w:left w:val="none" w:sz="0" w:space="0" w:color="auto"/>
        <w:bottom w:val="none" w:sz="0" w:space="0" w:color="auto"/>
        <w:right w:val="none" w:sz="0" w:space="0" w:color="auto"/>
      </w:divBdr>
    </w:div>
    <w:div w:id="2078673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CB083D-0064-4F44-81F0-D0FE4750B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309</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Lorinc Redei</dc:creator>
  <cp:keywords/>
  <dc:description/>
  <cp:lastModifiedBy>Redei, Lorinc</cp:lastModifiedBy>
  <cp:revision>3</cp:revision>
  <cp:lastPrinted>2023-01-09T03:00:00Z</cp:lastPrinted>
  <dcterms:created xsi:type="dcterms:W3CDTF">2026-09-17T23:00:00Z</dcterms:created>
  <dcterms:modified xsi:type="dcterms:W3CDTF">2026-09-17T23:03:00Z</dcterms:modified>
</cp:coreProperties>
</file>