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AA8BC" w14:textId="77777777" w:rsidR="0075109D" w:rsidRPr="00F967BA" w:rsidRDefault="0075109D" w:rsidP="0075109D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PA 391G: GOVERNMENT REVENUE POLICY AND ADMINISTRATION</w:t>
      </w:r>
    </w:p>
    <w:p w14:paraId="0198DFC5" w14:textId="77777777" w:rsidR="0075109D" w:rsidRDefault="0075109D" w:rsidP="0075109D">
      <w:pPr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3E7F2CE8" w14:textId="77777777" w:rsidR="0075109D" w:rsidRDefault="0075109D" w:rsidP="0075109D">
      <w:pPr>
        <w:jc w:val="both"/>
        <w:rPr>
          <w:rFonts w:ascii="Times New Roman" w:hAnsi="Times New Roman"/>
          <w:sz w:val="22"/>
          <w:szCs w:val="22"/>
          <w:shd w:val="clear" w:color="auto" w:fill="FFFFFF"/>
        </w:rPr>
      </w:pPr>
    </w:p>
    <w:p w14:paraId="6BF63665" w14:textId="60CD493A" w:rsidR="0075109D" w:rsidRDefault="0075109D" w:rsidP="0075109D">
      <w:pPr>
        <w:jc w:val="both"/>
        <w:rPr>
          <w:rFonts w:ascii="Times New Roman" w:hAnsi="Times New Roman"/>
          <w:sz w:val="22"/>
          <w:szCs w:val="22"/>
        </w:rPr>
      </w:pPr>
      <w:r w:rsidRPr="009E4167">
        <w:rPr>
          <w:rFonts w:ascii="Times New Roman" w:hAnsi="Times New Roman"/>
          <w:sz w:val="22"/>
          <w:szCs w:val="22"/>
          <w:shd w:val="clear" w:color="auto" w:fill="FFFFFF"/>
        </w:rPr>
        <w:t xml:space="preserve">This is a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condensed </w:t>
      </w:r>
      <w:proofErr w:type="spellStart"/>
      <w:r>
        <w:rPr>
          <w:rFonts w:ascii="Times New Roman" w:hAnsi="Times New Roman"/>
          <w:sz w:val="22"/>
          <w:szCs w:val="22"/>
          <w:shd w:val="clear" w:color="auto" w:fill="FFFFFF"/>
        </w:rPr>
        <w:t>Maymester</w:t>
      </w:r>
      <w:proofErr w:type="spellEnd"/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course</w:t>
      </w:r>
      <w:r w:rsidRPr="009E4167">
        <w:rPr>
          <w:rFonts w:ascii="Times New Roman" w:hAnsi="Times New Roman"/>
          <w:sz w:val="22"/>
          <w:szCs w:val="22"/>
          <w:shd w:val="clear" w:color="auto" w:fill="FFFFFF"/>
        </w:rPr>
        <w:t xml:space="preserve"> in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government </w:t>
      </w:r>
      <w:r w:rsidRPr="009E4167">
        <w:rPr>
          <w:rFonts w:ascii="Times New Roman" w:hAnsi="Times New Roman"/>
          <w:sz w:val="22"/>
          <w:szCs w:val="22"/>
          <w:shd w:val="clear" w:color="auto" w:fill="FFFFFF"/>
        </w:rPr>
        <w:t xml:space="preserve">revenue </w:t>
      </w:r>
      <w:r>
        <w:rPr>
          <w:rFonts w:ascii="Times New Roman" w:hAnsi="Times New Roman"/>
          <w:sz w:val="22"/>
          <w:szCs w:val="22"/>
          <w:shd w:val="clear" w:color="auto" w:fill="FFFFFF"/>
        </w:rPr>
        <w:t>policy</w:t>
      </w:r>
      <w:r w:rsidRPr="009E4167">
        <w:rPr>
          <w:rFonts w:ascii="Times New Roman" w:hAnsi="Times New Roman"/>
          <w:sz w:val="22"/>
          <w:szCs w:val="22"/>
          <w:shd w:val="clear" w:color="auto" w:fill="FFFFFF"/>
        </w:rPr>
        <w:t xml:space="preserve"> and </w:t>
      </w:r>
      <w:r>
        <w:rPr>
          <w:rFonts w:ascii="Times New Roman" w:hAnsi="Times New Roman"/>
          <w:sz w:val="22"/>
          <w:szCs w:val="22"/>
          <w:shd w:val="clear" w:color="auto" w:fill="FFFFFF"/>
        </w:rPr>
        <w:t>administration</w:t>
      </w:r>
      <w:r w:rsidRPr="009E4167">
        <w:rPr>
          <w:rFonts w:ascii="Times New Roman" w:hAnsi="Times New Roman"/>
          <w:sz w:val="22"/>
          <w:szCs w:val="22"/>
          <w:shd w:val="clear" w:color="auto" w:fill="FFFFFF"/>
        </w:rPr>
        <w:t xml:space="preserve">.  </w:t>
      </w:r>
      <w:r w:rsidRPr="00D92E62">
        <w:rPr>
          <w:rFonts w:ascii="Times New Roman" w:hAnsi="Times New Roman"/>
          <w:sz w:val="22"/>
          <w:szCs w:val="22"/>
          <w:shd w:val="clear" w:color="auto" w:fill="FFFFFF"/>
        </w:rPr>
        <w:t>Th</w:t>
      </w:r>
      <w:r>
        <w:rPr>
          <w:rFonts w:ascii="Times New Roman" w:hAnsi="Times New Roman"/>
          <w:sz w:val="22"/>
          <w:szCs w:val="22"/>
          <w:shd w:val="clear" w:color="auto" w:fill="FFFFFF"/>
        </w:rPr>
        <w:t>e</w:t>
      </w:r>
      <w:r w:rsidRPr="00D92E62">
        <w:rPr>
          <w:rFonts w:ascii="Times New Roman" w:hAnsi="Times New Roman"/>
          <w:sz w:val="22"/>
          <w:szCs w:val="22"/>
          <w:shd w:val="clear" w:color="auto" w:fill="FFFFFF"/>
        </w:rPr>
        <w:t xml:space="preserve"> course</w:t>
      </w:r>
      <w:r>
        <w:rPr>
          <w:rFonts w:ascii="Times New Roman" w:hAnsi="Times New Roman"/>
          <w:sz w:val="22"/>
          <w:szCs w:val="22"/>
          <w:shd w:val="clear" w:color="auto" w:fill="FFFFFF"/>
        </w:rPr>
        <w:t>, which</w:t>
      </w:r>
      <w:r w:rsidRPr="00D92E62">
        <w:rPr>
          <w:rFonts w:ascii="Times New Roman" w:hAnsi="Times New Roman"/>
          <w:sz w:val="22"/>
          <w:szCs w:val="22"/>
          <w:shd w:val="clear" w:color="auto" w:fill="FFFFFF"/>
        </w:rPr>
        <w:t xml:space="preserve">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qualifies as advanced public financial management course, </w:t>
      </w:r>
      <w:r w:rsidRPr="00D92E62">
        <w:rPr>
          <w:rFonts w:ascii="Times New Roman" w:hAnsi="Times New Roman"/>
          <w:sz w:val="22"/>
          <w:szCs w:val="22"/>
          <w:shd w:val="clear" w:color="auto" w:fill="FFFFFF"/>
        </w:rPr>
        <w:t xml:space="preserve">explores the various ways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federal, </w:t>
      </w:r>
      <w:r w:rsidRPr="00D92E62">
        <w:rPr>
          <w:rFonts w:ascii="Times New Roman" w:hAnsi="Times New Roman"/>
          <w:sz w:val="22"/>
          <w:szCs w:val="22"/>
          <w:shd w:val="clear" w:color="auto" w:fill="FFFFFF"/>
        </w:rPr>
        <w:t>state and local governments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 raise revenue</w:t>
      </w:r>
      <w:r w:rsidRPr="00D92E62">
        <w:rPr>
          <w:rFonts w:ascii="Times New Roman" w:hAnsi="Times New Roman"/>
          <w:sz w:val="22"/>
          <w:szCs w:val="22"/>
          <w:shd w:val="clear" w:color="auto" w:fill="FFFFFF"/>
        </w:rPr>
        <w:t xml:space="preserve"> in the United States.  </w:t>
      </w:r>
      <w:r>
        <w:rPr>
          <w:rFonts w:ascii="Times New Roman" w:hAnsi="Times New Roman"/>
          <w:sz w:val="22"/>
          <w:szCs w:val="22"/>
          <w:shd w:val="clear" w:color="auto" w:fill="FFFFFF"/>
        </w:rPr>
        <w:t xml:space="preserve">We cover the policy standards for evaluating revenue options, how specific government revenues measure against these standards, and the way in which specific revenue structure choices perform on such tax standards.  </w:t>
      </w:r>
      <w:r>
        <w:rPr>
          <w:rFonts w:ascii="Times New Roman" w:hAnsi="Times New Roman"/>
          <w:sz w:val="22"/>
          <w:szCs w:val="22"/>
        </w:rPr>
        <w:t>This course aims to provide the requisite skills and knowledge to participate in the government revenue policy arena whether in budget departments, advocacy organizations or tax policy research groups.</w:t>
      </w:r>
      <w:r w:rsidRPr="009E4167">
        <w:rPr>
          <w:rFonts w:ascii="Times New Roman" w:hAnsi="Times New Roman"/>
          <w:sz w:val="22"/>
          <w:szCs w:val="22"/>
        </w:rPr>
        <w:t xml:space="preserve"> </w:t>
      </w:r>
    </w:p>
    <w:p w14:paraId="620BCE7E" w14:textId="77777777" w:rsidR="00A90C83" w:rsidRDefault="00A90C83"/>
    <w:sectPr w:rsidR="00A90C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09D"/>
    <w:rsid w:val="001658A5"/>
    <w:rsid w:val="004137E9"/>
    <w:rsid w:val="0075109D"/>
    <w:rsid w:val="00A90C83"/>
    <w:rsid w:val="00A94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3ACA2E"/>
  <w15:chartTrackingRefBased/>
  <w15:docId w15:val="{10A687FE-DDB8-45E9-97D7-F5CB6DF07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09D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109D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109D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109D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109D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109D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109D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109D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109D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109D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10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10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10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10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10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10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10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10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10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109D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510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109D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510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109D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510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109D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510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09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0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10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Marty Luby</dc:creator>
  <cp:keywords/>
  <dc:description/>
  <cp:lastModifiedBy>Marty Luby</cp:lastModifiedBy>
  <cp:revision>1</cp:revision>
  <dcterms:created xsi:type="dcterms:W3CDTF">2026-09-18T15:08:00Z</dcterms:created>
  <dcterms:modified xsi:type="dcterms:W3CDTF">2026-09-18T15:09:00Z</dcterms:modified>
</cp:coreProperties>
</file>