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64C9" w14:textId="77777777" w:rsidR="002E23EA" w:rsidRDefault="002E23EA" w:rsidP="002E23EA">
      <w:pPr>
        <w:rPr>
          <w:rFonts w:ascii="Garamond" w:eastAsia="Garamond" w:hAnsi="Garamond" w:cs="Garamond"/>
          <w:color w:val="000000"/>
          <w:sz w:val="22"/>
          <w:szCs w:val="22"/>
        </w:rPr>
      </w:pPr>
      <w:r>
        <w:rPr>
          <w:rFonts w:ascii="Garamond" w:eastAsia="Garamond" w:hAnsi="Garamond" w:cs="Garamond"/>
          <w:color w:val="000000"/>
          <w:sz w:val="22"/>
          <w:szCs w:val="22"/>
        </w:rPr>
        <w:t>The Texas Cybersecurity Clinic is a two-semester sequence that first equips students with the technical and business skills of an entry-level cybersecurity analyst (semester 1</w:t>
      </w:r>
      <w:r>
        <w:rPr>
          <w:rFonts w:ascii="Garamond" w:eastAsia="Garamond" w:hAnsi="Garamond" w:cs="Garamond"/>
          <w:color w:val="000000"/>
          <w:sz w:val="22"/>
          <w:szCs w:val="22"/>
        </w:rPr>
        <w:t xml:space="preserve"> – Applied Cybersecurity Foundations</w:t>
      </w:r>
      <w:r>
        <w:rPr>
          <w:rFonts w:ascii="Garamond" w:eastAsia="Garamond" w:hAnsi="Garamond" w:cs="Garamond"/>
          <w:color w:val="000000"/>
          <w:sz w:val="22"/>
          <w:szCs w:val="22"/>
        </w:rPr>
        <w:t>) and then partners them in (supervised) teams with a Texas-based small business, public sector organization, or nonprofit to render pro bono cybersecurity services (semester 2</w:t>
      </w:r>
      <w:r>
        <w:rPr>
          <w:rFonts w:ascii="Garamond" w:eastAsia="Garamond" w:hAnsi="Garamond" w:cs="Garamond"/>
          <w:color w:val="000000"/>
          <w:sz w:val="22"/>
          <w:szCs w:val="22"/>
        </w:rPr>
        <w:t xml:space="preserve"> – Applied Cybersecurity Clinic Practicum</w:t>
      </w:r>
      <w:r>
        <w:rPr>
          <w:rFonts w:ascii="Garamond" w:eastAsia="Garamond" w:hAnsi="Garamond" w:cs="Garamond"/>
          <w:color w:val="000000"/>
          <w:sz w:val="22"/>
          <w:szCs w:val="22"/>
        </w:rPr>
        <w:t>).</w:t>
      </w:r>
    </w:p>
    <w:p w14:paraId="07C72863" w14:textId="77777777" w:rsidR="002E23EA" w:rsidRDefault="002E23EA" w:rsidP="002E23EA">
      <w:pPr>
        <w:rPr>
          <w:rFonts w:ascii="Garamond" w:eastAsia="Garamond" w:hAnsi="Garamond" w:cs="Garamond"/>
          <w:color w:val="000000"/>
          <w:sz w:val="22"/>
          <w:szCs w:val="22"/>
        </w:rPr>
      </w:pPr>
    </w:p>
    <w:p w14:paraId="77DF090E" w14:textId="7E650D04" w:rsidR="002E23EA" w:rsidRDefault="002E23EA" w:rsidP="002E23EA">
      <w:pPr>
        <w:rPr>
          <w:rFonts w:ascii="Garamond" w:eastAsia="Garamond" w:hAnsi="Garamond" w:cs="Garamond"/>
          <w:color w:val="000000"/>
          <w:sz w:val="22"/>
          <w:szCs w:val="22"/>
        </w:rPr>
      </w:pPr>
      <w:r>
        <w:rPr>
          <w:rFonts w:ascii="Garamond" w:eastAsia="Garamond" w:hAnsi="Garamond" w:cs="Garamond"/>
          <w:color w:val="000000"/>
          <w:sz w:val="22"/>
          <w:szCs w:val="22"/>
        </w:rPr>
        <w:t>During the first semester, students will learn key cybersecurity defense concepts and skills, such as risk assessment, network configuration and security, access controls, responding to a cyberattack, business planning, and penetration testing. Students will also learn how to form an effective cybersecurity consulting team and communicate with organization leaders and employees about essential cybersecurity controls and functions. By the conclusion of this course, students will be prepared to work within their assigned teams to assess, design, and render a cybersecurity improvement project plan for their assigned clinic client organization next semester.</w:t>
      </w:r>
    </w:p>
    <w:p w14:paraId="652E4F83" w14:textId="77777777" w:rsidR="00CE08B6" w:rsidRDefault="00CE08B6"/>
    <w:sectPr w:rsidR="00CE0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EA"/>
    <w:rsid w:val="001F73D8"/>
    <w:rsid w:val="002217EE"/>
    <w:rsid w:val="002E23EA"/>
    <w:rsid w:val="0042597A"/>
    <w:rsid w:val="005D5768"/>
    <w:rsid w:val="00CE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57D13"/>
  <w15:chartTrackingRefBased/>
  <w15:docId w15:val="{65D9A8D9-48F4-0D48-A6F5-1456BC3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EA"/>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2E23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E23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E23E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E23E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E23E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E23EA"/>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E23EA"/>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E23EA"/>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E23EA"/>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3EA"/>
    <w:rPr>
      <w:rFonts w:eastAsiaTheme="majorEastAsia" w:cstheme="majorBidi"/>
      <w:color w:val="272727" w:themeColor="text1" w:themeTint="D8"/>
    </w:rPr>
  </w:style>
  <w:style w:type="paragraph" w:styleId="Title">
    <w:name w:val="Title"/>
    <w:basedOn w:val="Normal"/>
    <w:next w:val="Normal"/>
    <w:link w:val="TitleChar"/>
    <w:uiPriority w:val="10"/>
    <w:qFormat/>
    <w:rsid w:val="002E23E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E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3E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E2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3EA"/>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E23EA"/>
    <w:rPr>
      <w:i/>
      <w:iCs/>
      <w:color w:val="404040" w:themeColor="text1" w:themeTint="BF"/>
    </w:rPr>
  </w:style>
  <w:style w:type="paragraph" w:styleId="ListParagraph">
    <w:name w:val="List Paragraph"/>
    <w:basedOn w:val="Normal"/>
    <w:uiPriority w:val="34"/>
    <w:qFormat/>
    <w:rsid w:val="002E23EA"/>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2E23EA"/>
    <w:rPr>
      <w:i/>
      <w:iCs/>
      <w:color w:val="0F4761" w:themeColor="accent1" w:themeShade="BF"/>
    </w:rPr>
  </w:style>
  <w:style w:type="paragraph" w:styleId="IntenseQuote">
    <w:name w:val="Intense Quote"/>
    <w:basedOn w:val="Normal"/>
    <w:next w:val="Normal"/>
    <w:link w:val="IntenseQuoteChar"/>
    <w:uiPriority w:val="30"/>
    <w:qFormat/>
    <w:rsid w:val="002E23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E23EA"/>
    <w:rPr>
      <w:i/>
      <w:iCs/>
      <w:color w:val="0F4761" w:themeColor="accent1" w:themeShade="BF"/>
    </w:rPr>
  </w:style>
  <w:style w:type="character" w:styleId="IntenseReference">
    <w:name w:val="Intense Reference"/>
    <w:basedOn w:val="DefaultParagraphFont"/>
    <w:uiPriority w:val="32"/>
    <w:qFormat/>
    <w:rsid w:val="002E2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946</Characters>
  <Application>Microsoft Office Word</Application>
  <DocSecurity>0</DocSecurity>
  <Lines>10</Lines>
  <Paragraphs>1</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Francesca</dc:creator>
  <cp:keywords/>
  <dc:description/>
  <cp:lastModifiedBy>Lockhart, Francesca</cp:lastModifiedBy>
  <cp:revision>1</cp:revision>
  <dcterms:created xsi:type="dcterms:W3CDTF">2026-03-11T21:41:00Z</dcterms:created>
  <dcterms:modified xsi:type="dcterms:W3CDTF">2026-03-11T21:41:00Z</dcterms:modified>
</cp:coreProperties>
</file>