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280A" w14:textId="77777777" w:rsidR="002E1760" w:rsidRDefault="00D30EBE" w:rsidP="00D30EBE">
      <w:pPr>
        <w:pStyle w:val="BodyText"/>
        <w:kinsoku w:val="0"/>
        <w:overflowPunct w:val="0"/>
        <w:spacing w:before="38" w:line="252" w:lineRule="auto"/>
        <w:ind w:left="3960" w:right="2860" w:hanging="1080"/>
        <w:jc w:val="center"/>
        <w:rPr>
          <w:rFonts w:ascii="Aptos" w:hAnsi="Aptos" w:cs="Aptos"/>
          <w:spacing w:val="-13"/>
        </w:rPr>
      </w:pPr>
      <w:r w:rsidRPr="00447E3F">
        <w:rPr>
          <w:rFonts w:ascii="Aptos" w:hAnsi="Aptos" w:cs="Aptos"/>
          <w:spacing w:val="-2"/>
        </w:rPr>
        <w:t>2025</w:t>
      </w:r>
      <w:r w:rsidRPr="00447E3F">
        <w:rPr>
          <w:rFonts w:ascii="Aptos" w:hAnsi="Aptos" w:cs="Aptos"/>
          <w:spacing w:val="-13"/>
        </w:rPr>
        <w:t xml:space="preserve"> Spring </w:t>
      </w:r>
      <w:r w:rsidR="0040512D">
        <w:rPr>
          <w:rFonts w:ascii="Aptos" w:hAnsi="Aptos" w:cs="Aptos"/>
          <w:spacing w:val="-13"/>
        </w:rPr>
        <w:t xml:space="preserve"> </w:t>
      </w:r>
    </w:p>
    <w:p w14:paraId="567FBD21" w14:textId="67DC5935" w:rsidR="00D30EBE" w:rsidRPr="00447E3F" w:rsidRDefault="00D30EBE" w:rsidP="00D30EBE">
      <w:pPr>
        <w:pStyle w:val="BodyText"/>
        <w:kinsoku w:val="0"/>
        <w:overflowPunct w:val="0"/>
        <w:spacing w:before="38" w:line="252" w:lineRule="auto"/>
        <w:ind w:left="3960" w:right="2860" w:hanging="1080"/>
        <w:jc w:val="center"/>
        <w:rPr>
          <w:rFonts w:ascii="Aptos" w:hAnsi="Aptos" w:cs="Aptos"/>
          <w:spacing w:val="-2"/>
        </w:rPr>
      </w:pPr>
      <w:r w:rsidRPr="00447E3F">
        <w:rPr>
          <w:rFonts w:ascii="Aptos" w:hAnsi="Aptos" w:cs="Aptos"/>
          <w:spacing w:val="-2"/>
        </w:rPr>
        <w:t xml:space="preserve">Course </w:t>
      </w:r>
      <w:r w:rsidR="00CB34A9">
        <w:rPr>
          <w:rFonts w:ascii="Aptos" w:hAnsi="Aptos" w:cs="Aptos"/>
          <w:spacing w:val="-2"/>
        </w:rPr>
        <w:t>Overview</w:t>
      </w:r>
    </w:p>
    <w:p w14:paraId="7DF85767" w14:textId="77777777" w:rsidR="002E1760" w:rsidRDefault="00D30EBE" w:rsidP="00D30EBE">
      <w:pPr>
        <w:pStyle w:val="BodyText"/>
        <w:kinsoku w:val="0"/>
        <w:overflowPunct w:val="0"/>
        <w:spacing w:before="38" w:line="252" w:lineRule="auto"/>
        <w:ind w:left="3960" w:right="2860" w:hanging="1800"/>
        <w:jc w:val="center"/>
        <w:rPr>
          <w:rFonts w:ascii="Aptos" w:hAnsi="Aptos" w:cs="Aptos"/>
          <w:spacing w:val="-2"/>
        </w:rPr>
      </w:pPr>
      <w:commentRangeStart w:id="0"/>
      <w:r w:rsidRPr="00447E3F">
        <w:rPr>
          <w:rFonts w:ascii="Aptos" w:hAnsi="Aptos" w:cs="Aptos"/>
          <w:spacing w:val="-2"/>
        </w:rPr>
        <w:t>PA 388K (65475), LAW 389V (30670), SOC 395J</w:t>
      </w:r>
    </w:p>
    <w:p w14:paraId="7D878E00" w14:textId="3B3DFF4F" w:rsidR="00D30EBE" w:rsidRPr="00447E3F" w:rsidRDefault="00D30EBE" w:rsidP="00D30EBE">
      <w:pPr>
        <w:pStyle w:val="BodyText"/>
        <w:kinsoku w:val="0"/>
        <w:overflowPunct w:val="0"/>
        <w:spacing w:before="38" w:line="252" w:lineRule="auto"/>
        <w:ind w:left="3960" w:right="2860" w:hanging="1800"/>
        <w:jc w:val="center"/>
        <w:rPr>
          <w:rFonts w:ascii="Aptos" w:hAnsi="Aptos" w:cs="Aptos"/>
          <w:spacing w:val="-2"/>
        </w:rPr>
      </w:pPr>
      <w:r w:rsidRPr="00447E3F">
        <w:rPr>
          <w:rFonts w:ascii="Aptos" w:hAnsi="Aptos" w:cs="Aptos"/>
          <w:spacing w:val="-2"/>
        </w:rPr>
        <w:t xml:space="preserve">(45960); </w:t>
      </w:r>
      <w:r w:rsidRPr="00CB34A9">
        <w:rPr>
          <w:rFonts w:ascii="Aptos" w:hAnsi="Aptos" w:cs="Aptos"/>
          <w:spacing w:val="-2"/>
          <w:highlight w:val="yellow"/>
        </w:rPr>
        <w:t>CRP ()</w:t>
      </w:r>
    </w:p>
    <w:p w14:paraId="545F8F3C" w14:textId="634DF5C6" w:rsidR="00D30EBE" w:rsidRPr="00447E3F" w:rsidRDefault="00CB34A9" w:rsidP="00D30EBE">
      <w:pPr>
        <w:pStyle w:val="BodyText"/>
        <w:kinsoku w:val="0"/>
        <w:overflowPunct w:val="0"/>
        <w:spacing w:before="38" w:line="252" w:lineRule="auto"/>
        <w:ind w:left="3960" w:right="4246"/>
        <w:jc w:val="center"/>
        <w:rPr>
          <w:rFonts w:ascii="Aptos" w:hAnsi="Aptos" w:cs="Aptos"/>
          <w:spacing w:val="-2"/>
        </w:rPr>
      </w:pPr>
      <w:r>
        <w:rPr>
          <w:rFonts w:ascii="Aptos" w:hAnsi="Aptos" w:cs="Aptos"/>
          <w:spacing w:val="-2"/>
        </w:rPr>
        <w:t xml:space="preserve"> </w:t>
      </w:r>
      <w:commentRangeEnd w:id="0"/>
      <w:r w:rsidR="00731AB6">
        <w:rPr>
          <w:rStyle w:val="CommentReference"/>
        </w:rPr>
        <w:commentReference w:id="0"/>
      </w:r>
    </w:p>
    <w:p w14:paraId="7106C6BD" w14:textId="77777777" w:rsidR="00D30EBE" w:rsidRPr="00447E3F" w:rsidRDefault="00D30EBE" w:rsidP="00D30EBE">
      <w:pPr>
        <w:pStyle w:val="BodyText"/>
        <w:kinsoku w:val="0"/>
        <w:overflowPunct w:val="0"/>
        <w:ind w:left="0"/>
        <w:rPr>
          <w:rFonts w:ascii="Aptos" w:hAnsi="Aptos" w:cs="Aptos"/>
        </w:rPr>
      </w:pPr>
    </w:p>
    <w:p w14:paraId="2C03279D" w14:textId="77777777" w:rsidR="00D30EBE" w:rsidRPr="00447E3F" w:rsidRDefault="00D30EBE" w:rsidP="00D30EBE">
      <w:pPr>
        <w:pStyle w:val="BodyText"/>
        <w:tabs>
          <w:tab w:val="left" w:pos="1761"/>
        </w:tabs>
        <w:kinsoku w:val="0"/>
        <w:overflowPunct w:val="0"/>
        <w:rPr>
          <w:rFonts w:ascii="Aptos" w:hAnsi="Aptos" w:cs="Aptos"/>
          <w:spacing w:val="-2"/>
        </w:rPr>
      </w:pPr>
      <w:r w:rsidRPr="00447E3F">
        <w:rPr>
          <w:rFonts w:ascii="Aptos" w:hAnsi="Aptos" w:cs="Aptos"/>
          <w:spacing w:val="-2"/>
        </w:rPr>
        <w:t>TITLE:</w:t>
      </w:r>
      <w:r w:rsidRPr="00447E3F">
        <w:rPr>
          <w:rFonts w:ascii="Aptos" w:hAnsi="Aptos" w:cs="Aptos"/>
        </w:rPr>
        <w:tab/>
        <w:t>Advanced</w:t>
      </w:r>
      <w:r w:rsidRPr="00447E3F">
        <w:rPr>
          <w:rFonts w:ascii="Aptos" w:hAnsi="Aptos" w:cs="Aptos"/>
          <w:spacing w:val="-12"/>
        </w:rPr>
        <w:t xml:space="preserve"> </w:t>
      </w:r>
      <w:r w:rsidRPr="00447E3F">
        <w:rPr>
          <w:rFonts w:ascii="Aptos" w:hAnsi="Aptos" w:cs="Aptos"/>
        </w:rPr>
        <w:t>Policy</w:t>
      </w:r>
      <w:r w:rsidRPr="00447E3F">
        <w:rPr>
          <w:rFonts w:ascii="Aptos" w:hAnsi="Aptos" w:cs="Aptos"/>
          <w:spacing w:val="-6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8"/>
        </w:rPr>
        <w:t xml:space="preserve"> </w:t>
      </w:r>
      <w:r w:rsidRPr="00447E3F">
        <w:rPr>
          <w:rFonts w:ascii="Aptos" w:hAnsi="Aptos" w:cs="Aptos"/>
        </w:rPr>
        <w:t>Practice</w:t>
      </w:r>
      <w:r w:rsidRPr="00447E3F">
        <w:rPr>
          <w:rFonts w:ascii="Aptos" w:hAnsi="Aptos" w:cs="Aptos"/>
          <w:spacing w:val="-10"/>
        </w:rPr>
        <w:t xml:space="preserve"> </w:t>
      </w:r>
      <w:r w:rsidRPr="00447E3F">
        <w:rPr>
          <w:rFonts w:ascii="Aptos" w:hAnsi="Aptos" w:cs="Aptos"/>
        </w:rPr>
        <w:t>Seminar</w:t>
      </w:r>
      <w:r w:rsidRPr="00447E3F">
        <w:rPr>
          <w:rFonts w:ascii="Aptos" w:hAnsi="Aptos" w:cs="Aptos"/>
          <w:spacing w:val="-10"/>
        </w:rPr>
        <w:t xml:space="preserve"> </w:t>
      </w:r>
      <w:r w:rsidRPr="00447E3F">
        <w:rPr>
          <w:rFonts w:ascii="Aptos" w:hAnsi="Aptos" w:cs="Aptos"/>
        </w:rPr>
        <w:t>“Aging,</w:t>
      </w:r>
      <w:r w:rsidRPr="00447E3F">
        <w:rPr>
          <w:rFonts w:ascii="Aptos" w:hAnsi="Aptos" w:cs="Aptos"/>
          <w:spacing w:val="-7"/>
        </w:rPr>
        <w:t xml:space="preserve"> </w:t>
      </w:r>
      <w:r w:rsidRPr="00447E3F">
        <w:rPr>
          <w:rFonts w:ascii="Aptos" w:hAnsi="Aptos" w:cs="Aptos"/>
        </w:rPr>
        <w:t>Health,</w:t>
      </w:r>
      <w:r w:rsidRPr="00447E3F">
        <w:rPr>
          <w:rFonts w:ascii="Aptos" w:hAnsi="Aptos" w:cs="Aptos"/>
          <w:spacing w:val="-11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8"/>
        </w:rPr>
        <w:t xml:space="preserve"> </w:t>
      </w:r>
      <w:r w:rsidRPr="00447E3F">
        <w:rPr>
          <w:rFonts w:ascii="Aptos" w:hAnsi="Aptos" w:cs="Aptos"/>
        </w:rPr>
        <w:t>Social</w:t>
      </w:r>
      <w:r w:rsidRPr="00447E3F">
        <w:rPr>
          <w:rFonts w:ascii="Aptos" w:hAnsi="Aptos" w:cs="Aptos"/>
          <w:spacing w:val="-8"/>
        </w:rPr>
        <w:t xml:space="preserve"> </w:t>
      </w:r>
      <w:r w:rsidRPr="00447E3F">
        <w:rPr>
          <w:rFonts w:ascii="Aptos" w:hAnsi="Aptos" w:cs="Aptos"/>
          <w:spacing w:val="-2"/>
        </w:rPr>
        <w:t>Welfare”</w:t>
      </w:r>
    </w:p>
    <w:p w14:paraId="10137BB1" w14:textId="77777777" w:rsidR="00D30EBE" w:rsidRPr="00447E3F" w:rsidRDefault="00D30EBE" w:rsidP="00D30EBE">
      <w:pPr>
        <w:pStyle w:val="BodyText"/>
        <w:tabs>
          <w:tab w:val="left" w:pos="1761"/>
        </w:tabs>
        <w:kinsoku w:val="0"/>
        <w:overflowPunct w:val="0"/>
        <w:spacing w:before="15"/>
        <w:ind w:right="5740"/>
        <w:rPr>
          <w:rFonts w:ascii="Aptos" w:hAnsi="Aptos" w:cs="Aptos"/>
          <w:spacing w:val="-2"/>
        </w:rPr>
      </w:pPr>
      <w:r w:rsidRPr="00447E3F">
        <w:rPr>
          <w:rFonts w:ascii="Aptos" w:hAnsi="Aptos" w:cs="Aptos"/>
          <w:spacing w:val="-2"/>
        </w:rPr>
        <w:t>FACULTY</w:t>
      </w:r>
      <w:r w:rsidRPr="00447E3F">
        <w:rPr>
          <w:rFonts w:ascii="Aptos" w:hAnsi="Aptos" w:cs="Aptos"/>
        </w:rPr>
        <w:tab/>
      </w:r>
      <w:r w:rsidRPr="00447E3F">
        <w:rPr>
          <w:rFonts w:ascii="Aptos" w:hAnsi="Aptos" w:cs="Aptos"/>
          <w:spacing w:val="-2"/>
        </w:rPr>
        <w:t>Jacqueline</w:t>
      </w:r>
      <w:r w:rsidRPr="00447E3F">
        <w:rPr>
          <w:rFonts w:ascii="Aptos" w:hAnsi="Aptos" w:cs="Aptos"/>
          <w:spacing w:val="-10"/>
        </w:rPr>
        <w:t xml:space="preserve"> </w:t>
      </w:r>
      <w:r w:rsidRPr="00447E3F">
        <w:rPr>
          <w:rFonts w:ascii="Aptos" w:hAnsi="Aptos" w:cs="Aptos"/>
          <w:spacing w:val="-2"/>
        </w:rPr>
        <w:t>L.</w:t>
      </w:r>
      <w:r w:rsidRPr="00447E3F">
        <w:rPr>
          <w:rFonts w:ascii="Aptos" w:hAnsi="Aptos" w:cs="Aptos"/>
          <w:spacing w:val="-15"/>
        </w:rPr>
        <w:t xml:space="preserve"> </w:t>
      </w:r>
      <w:r w:rsidRPr="00447E3F">
        <w:rPr>
          <w:rFonts w:ascii="Aptos" w:hAnsi="Aptos" w:cs="Aptos"/>
          <w:spacing w:val="-2"/>
        </w:rPr>
        <w:t xml:space="preserve">Angel, </w:t>
      </w:r>
      <w:proofErr w:type="spellStart"/>
      <w:proofErr w:type="gramStart"/>
      <w:r w:rsidRPr="00447E3F">
        <w:rPr>
          <w:rFonts w:ascii="Aptos" w:hAnsi="Aptos" w:cs="Aptos"/>
          <w:spacing w:val="-2"/>
        </w:rPr>
        <w:t>Ph.D</w:t>
      </w:r>
      <w:proofErr w:type="spellEnd"/>
      <w:proofErr w:type="gramEnd"/>
    </w:p>
    <w:p w14:paraId="567CFDFB" w14:textId="77777777" w:rsidR="00D30EBE" w:rsidRPr="00447E3F" w:rsidRDefault="00D30EBE" w:rsidP="00D30EBE">
      <w:pPr>
        <w:pStyle w:val="BodyText"/>
        <w:tabs>
          <w:tab w:val="left" w:pos="1761"/>
        </w:tabs>
        <w:kinsoku w:val="0"/>
        <w:overflowPunct w:val="0"/>
        <w:spacing w:before="15"/>
        <w:ind w:right="5650"/>
        <w:rPr>
          <w:rFonts w:ascii="Aptos" w:hAnsi="Aptos" w:cs="Aptos"/>
        </w:rPr>
      </w:pPr>
      <w:r w:rsidRPr="00447E3F">
        <w:rPr>
          <w:rFonts w:ascii="Aptos" w:hAnsi="Aptos" w:cs="Aptos"/>
        </w:rPr>
        <w:t>TIME</w:t>
      </w:r>
      <w:r w:rsidRPr="00447E3F">
        <w:rPr>
          <w:rFonts w:ascii="Aptos" w:hAnsi="Aptos" w:cs="Aptos"/>
        </w:rPr>
        <w:tab/>
        <w:t>Monday, 9 am-12 noon</w:t>
      </w:r>
    </w:p>
    <w:p w14:paraId="1428675E" w14:textId="77777777" w:rsidR="00D30EBE" w:rsidRPr="00447E3F" w:rsidRDefault="00D30EBE" w:rsidP="00D30EBE">
      <w:pPr>
        <w:pStyle w:val="BodyText"/>
        <w:tabs>
          <w:tab w:val="left" w:pos="1761"/>
        </w:tabs>
        <w:kinsoku w:val="0"/>
        <w:overflowPunct w:val="0"/>
        <w:rPr>
          <w:rFonts w:ascii="Aptos" w:hAnsi="Aptos" w:cs="Aptos"/>
          <w:spacing w:val="-4"/>
        </w:rPr>
      </w:pPr>
      <w:r w:rsidRPr="00447E3F">
        <w:rPr>
          <w:rFonts w:ascii="Aptos" w:hAnsi="Aptos" w:cs="Aptos"/>
          <w:spacing w:val="-2"/>
        </w:rPr>
        <w:t>PLACE</w:t>
      </w:r>
      <w:r w:rsidRPr="00447E3F">
        <w:rPr>
          <w:rFonts w:ascii="Aptos" w:hAnsi="Aptos" w:cs="Aptos"/>
        </w:rPr>
        <w:tab/>
      </w:r>
      <w:bookmarkStart w:id="1" w:name="_Hlk200116626"/>
      <w:r w:rsidRPr="00447E3F">
        <w:rPr>
          <w:rFonts w:ascii="Aptos" w:hAnsi="Aptos" w:cs="Aptos"/>
        </w:rPr>
        <w:t>LBJ</w:t>
      </w:r>
      <w:r w:rsidRPr="00447E3F">
        <w:rPr>
          <w:rFonts w:ascii="Aptos" w:hAnsi="Aptos" w:cs="Aptos"/>
          <w:spacing w:val="-13"/>
        </w:rPr>
        <w:t xml:space="preserve"> </w:t>
      </w:r>
      <w:r w:rsidRPr="00447E3F">
        <w:rPr>
          <w:rFonts w:ascii="Aptos" w:hAnsi="Aptos" w:cs="Aptos"/>
        </w:rPr>
        <w:t>School,</w:t>
      </w:r>
      <w:r w:rsidRPr="00447E3F">
        <w:rPr>
          <w:rFonts w:ascii="Aptos" w:hAnsi="Aptos" w:cs="Aptos"/>
          <w:spacing w:val="-9"/>
        </w:rPr>
        <w:t xml:space="preserve"> </w:t>
      </w:r>
      <w:r w:rsidRPr="00447E3F">
        <w:rPr>
          <w:rFonts w:ascii="Aptos" w:hAnsi="Aptos" w:cs="Aptos"/>
        </w:rPr>
        <w:t>SRH</w:t>
      </w:r>
      <w:r w:rsidRPr="00447E3F">
        <w:rPr>
          <w:rFonts w:ascii="Aptos" w:hAnsi="Aptos" w:cs="Aptos"/>
          <w:spacing w:val="-10"/>
        </w:rPr>
        <w:t xml:space="preserve"> </w:t>
      </w:r>
      <w:r w:rsidRPr="00447E3F">
        <w:rPr>
          <w:rFonts w:ascii="Aptos" w:hAnsi="Aptos" w:cs="Aptos"/>
        </w:rPr>
        <w:t>3.216</w:t>
      </w:r>
    </w:p>
    <w:bookmarkEnd w:id="1"/>
    <w:p w14:paraId="6D124B2D" w14:textId="77777777" w:rsidR="00D30EBE" w:rsidRPr="00447E3F" w:rsidRDefault="00D30EBE" w:rsidP="00D30EBE">
      <w:pPr>
        <w:pStyle w:val="BodyText"/>
        <w:kinsoku w:val="0"/>
        <w:overflowPunct w:val="0"/>
        <w:spacing w:before="2" w:line="237" w:lineRule="auto"/>
        <w:ind w:left="1761" w:right="621" w:hanging="1440"/>
        <w:rPr>
          <w:rFonts w:ascii="Aptos" w:hAnsi="Aptos" w:cs="Aptos"/>
        </w:rPr>
      </w:pPr>
      <w:r w:rsidRPr="00447E3F">
        <w:rPr>
          <w:rFonts w:ascii="Aptos" w:hAnsi="Aptos" w:cs="Aptos"/>
        </w:rPr>
        <w:t>OFFICE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HOURS</w:t>
      </w:r>
      <w:r w:rsidRPr="00447E3F">
        <w:rPr>
          <w:rFonts w:ascii="Aptos" w:hAnsi="Aptos" w:cs="Aptos"/>
          <w:spacing w:val="35"/>
        </w:rPr>
        <w:t xml:space="preserve"> </w:t>
      </w:r>
      <w:r w:rsidRPr="00447E3F">
        <w:rPr>
          <w:rFonts w:ascii="Aptos" w:hAnsi="Aptos" w:cs="Aptos"/>
        </w:rPr>
        <w:t>Tuesday,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10-11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am,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SRH</w:t>
      </w:r>
      <w:r w:rsidRPr="00447E3F">
        <w:rPr>
          <w:rFonts w:ascii="Aptos" w:hAnsi="Aptos" w:cs="Aptos"/>
          <w:spacing w:val="-10"/>
        </w:rPr>
        <w:t xml:space="preserve"> </w:t>
      </w:r>
      <w:r w:rsidRPr="00447E3F">
        <w:rPr>
          <w:rFonts w:ascii="Aptos" w:hAnsi="Aptos" w:cs="Aptos"/>
        </w:rPr>
        <w:t>3.239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5"/>
        </w:rPr>
        <w:t xml:space="preserve"> </w:t>
      </w:r>
      <w:r w:rsidRPr="00447E3F">
        <w:rPr>
          <w:rFonts w:ascii="Aptos" w:hAnsi="Aptos" w:cs="Aptos"/>
        </w:rPr>
        <w:t>by</w:t>
      </w:r>
      <w:r w:rsidRPr="00447E3F">
        <w:rPr>
          <w:rFonts w:ascii="Aptos" w:hAnsi="Aptos" w:cs="Aptos"/>
          <w:spacing w:val="-8"/>
        </w:rPr>
        <w:t xml:space="preserve"> </w:t>
      </w:r>
      <w:r w:rsidRPr="00447E3F">
        <w:rPr>
          <w:rFonts w:ascii="Aptos" w:hAnsi="Aptos" w:cs="Aptos"/>
        </w:rPr>
        <w:t>appointment</w:t>
      </w:r>
      <w:r w:rsidRPr="00447E3F">
        <w:rPr>
          <w:rFonts w:ascii="Aptos" w:hAnsi="Aptos" w:cs="Aptos"/>
          <w:spacing w:val="-8"/>
        </w:rPr>
        <w:t xml:space="preserve"> </w:t>
      </w:r>
      <w:r w:rsidRPr="00447E3F">
        <w:rPr>
          <w:rFonts w:ascii="Aptos" w:hAnsi="Aptos" w:cs="Aptos"/>
        </w:rPr>
        <w:t>on-line</w:t>
      </w:r>
      <w:r w:rsidRPr="00447E3F">
        <w:rPr>
          <w:rFonts w:ascii="Aptos" w:hAnsi="Aptos" w:cs="Aptos"/>
          <w:spacing w:val="-6"/>
        </w:rPr>
        <w:t xml:space="preserve"> </w:t>
      </w:r>
      <w:r w:rsidRPr="00447E3F">
        <w:rPr>
          <w:rFonts w:ascii="Aptos" w:hAnsi="Aptos" w:cs="Aptos"/>
        </w:rPr>
        <w:t>or</w:t>
      </w:r>
      <w:r w:rsidRPr="00447E3F">
        <w:rPr>
          <w:rFonts w:ascii="Aptos" w:hAnsi="Aptos" w:cs="Aptos"/>
          <w:spacing w:val="-5"/>
        </w:rPr>
        <w:t xml:space="preserve"> </w:t>
      </w:r>
      <w:r w:rsidRPr="00447E3F">
        <w:rPr>
          <w:rFonts w:ascii="Aptos" w:hAnsi="Aptos" w:cs="Aptos"/>
        </w:rPr>
        <w:t>in-person.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You</w:t>
      </w:r>
      <w:r w:rsidRPr="00447E3F">
        <w:rPr>
          <w:rFonts w:ascii="Aptos" w:hAnsi="Aptos" w:cs="Aptos"/>
          <w:spacing w:val="-7"/>
        </w:rPr>
        <w:t xml:space="preserve"> </w:t>
      </w:r>
      <w:r w:rsidRPr="00447E3F">
        <w:rPr>
          <w:rFonts w:ascii="Aptos" w:hAnsi="Aptos" w:cs="Aptos"/>
        </w:rPr>
        <w:t>may also drop by to see if I am in or contact me in advance to meet with me.</w:t>
      </w:r>
    </w:p>
    <w:p w14:paraId="71DAE8DE" w14:textId="77777777" w:rsidR="00D30EBE" w:rsidRPr="00447E3F" w:rsidRDefault="00D30EBE" w:rsidP="00D30EBE">
      <w:pPr>
        <w:pStyle w:val="BodyText"/>
        <w:tabs>
          <w:tab w:val="left" w:pos="1761"/>
        </w:tabs>
        <w:kinsoku w:val="0"/>
        <w:overflowPunct w:val="0"/>
        <w:spacing w:line="268" w:lineRule="exact"/>
        <w:rPr>
          <w:rFonts w:ascii="Aptos" w:hAnsi="Aptos" w:cs="Aptos"/>
          <w:color w:val="0461C1"/>
          <w:spacing w:val="-2"/>
        </w:rPr>
      </w:pPr>
      <w:r w:rsidRPr="00447E3F">
        <w:rPr>
          <w:rFonts w:ascii="Aptos" w:hAnsi="Aptos" w:cs="Aptos"/>
          <w:spacing w:val="-3"/>
        </w:rPr>
        <w:t>E-</w:t>
      </w:r>
      <w:r w:rsidRPr="00447E3F">
        <w:rPr>
          <w:rFonts w:ascii="Aptos" w:hAnsi="Aptos" w:cs="Aptos"/>
          <w:spacing w:val="-4"/>
        </w:rPr>
        <w:t>MAIL</w:t>
      </w:r>
      <w:r w:rsidRPr="00447E3F">
        <w:rPr>
          <w:rFonts w:ascii="Aptos" w:hAnsi="Aptos" w:cs="Aptos"/>
        </w:rPr>
        <w:tab/>
      </w:r>
      <w:r w:rsidRPr="00447E3F">
        <w:rPr>
          <w:rFonts w:ascii="Aptos" w:hAnsi="Aptos" w:cs="Aptos"/>
          <w:color w:val="0461C1"/>
          <w:spacing w:val="-2"/>
          <w:u w:val="single"/>
        </w:rPr>
        <w:t>jangel@austin.utexas.edu</w:t>
      </w:r>
    </w:p>
    <w:p w14:paraId="76247FA9" w14:textId="77777777" w:rsidR="00D30EBE" w:rsidRPr="00447E3F" w:rsidRDefault="00D30EBE" w:rsidP="00D30EBE">
      <w:pPr>
        <w:pStyle w:val="BodyText"/>
        <w:tabs>
          <w:tab w:val="left" w:pos="1761"/>
        </w:tabs>
        <w:kinsoku w:val="0"/>
        <w:overflowPunct w:val="0"/>
        <w:spacing w:before="3"/>
        <w:rPr>
          <w:rFonts w:ascii="Aptos" w:hAnsi="Aptos" w:cs="Aptos"/>
          <w:spacing w:val="-2"/>
        </w:rPr>
      </w:pPr>
      <w:r w:rsidRPr="00447E3F">
        <w:rPr>
          <w:rFonts w:ascii="Aptos" w:hAnsi="Aptos" w:cs="Aptos"/>
          <w:spacing w:val="-2"/>
        </w:rPr>
        <w:t>VOICE</w:t>
      </w:r>
      <w:r w:rsidRPr="00447E3F">
        <w:rPr>
          <w:rFonts w:ascii="Aptos" w:hAnsi="Aptos" w:cs="Aptos"/>
        </w:rPr>
        <w:tab/>
      </w:r>
      <w:r w:rsidRPr="00447E3F">
        <w:rPr>
          <w:rFonts w:ascii="Aptos" w:hAnsi="Aptos" w:cs="Aptos"/>
          <w:spacing w:val="-2"/>
        </w:rPr>
        <w:t>512.471.2956</w:t>
      </w:r>
    </w:p>
    <w:p w14:paraId="71426FB3" w14:textId="77777777" w:rsidR="00D30EBE" w:rsidRPr="00447E3F" w:rsidRDefault="00D30EBE" w:rsidP="00D30EBE">
      <w:pPr>
        <w:pStyle w:val="BodyText"/>
        <w:kinsoku w:val="0"/>
        <w:overflowPunct w:val="0"/>
        <w:ind w:left="0"/>
        <w:rPr>
          <w:rFonts w:ascii="Aptos" w:hAnsi="Aptos" w:cs="Aptos"/>
        </w:rPr>
      </w:pPr>
    </w:p>
    <w:p w14:paraId="1CC4293B" w14:textId="5FF315A4" w:rsidR="00D30EBE" w:rsidRPr="008307AB" w:rsidRDefault="008307AB" w:rsidP="008307AB">
      <w:pPr>
        <w:pStyle w:val="Heading1"/>
        <w:kinsoku w:val="0"/>
        <w:overflowPunct w:val="0"/>
        <w:spacing w:before="1"/>
        <w:ind w:firstLine="90"/>
        <w:rPr>
          <w:rFonts w:ascii="Aptos" w:hAnsi="Aptos" w:cs="Aptos"/>
          <w:b/>
          <w:bCs/>
          <w:spacing w:val="-2"/>
          <w:sz w:val="22"/>
          <w:szCs w:val="22"/>
        </w:rPr>
      </w:pPr>
      <w:r w:rsidRPr="008307AB">
        <w:rPr>
          <w:rFonts w:ascii="Aptos" w:hAnsi="Aptos" w:cs="Aptos"/>
          <w:b/>
          <w:bCs/>
          <w:spacing w:val="-4"/>
          <w:sz w:val="22"/>
          <w:szCs w:val="22"/>
        </w:rPr>
        <w:t xml:space="preserve"> Background</w:t>
      </w:r>
    </w:p>
    <w:p w14:paraId="2C6E7202" w14:textId="77777777" w:rsidR="00D30EBE" w:rsidRPr="00447E3F" w:rsidRDefault="00D30EBE" w:rsidP="00D30EBE">
      <w:pPr>
        <w:rPr>
          <w:rFonts w:ascii="Aptos" w:hAnsi="Aptos"/>
        </w:rPr>
      </w:pPr>
    </w:p>
    <w:p w14:paraId="07149256" w14:textId="77777777" w:rsidR="001B5FF7" w:rsidRDefault="00D30EBE" w:rsidP="001B5FF7">
      <w:pPr>
        <w:pStyle w:val="BodyText"/>
        <w:kinsoku w:val="0"/>
        <w:overflowPunct w:val="0"/>
        <w:ind w:left="100" w:right="621"/>
        <w:rPr>
          <w:rFonts w:ascii="Aptos" w:hAnsi="Aptos" w:cs="Aptos"/>
        </w:rPr>
      </w:pPr>
      <w:r w:rsidRPr="00447E3F">
        <w:rPr>
          <w:rFonts w:ascii="Aptos" w:hAnsi="Aptos" w:cs="Aptos"/>
        </w:rPr>
        <w:t>Life expectancy around the world is increasing rapidly. According to the World Health Organization, one out of every four people in the high middle and upper-income countries will reach 65 by 2050. Longer lives, combined with declining fertility and shrinking family size will fundamentally change the lives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of individuals,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families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societies.</w:t>
      </w:r>
      <w:r w:rsidRPr="00447E3F">
        <w:rPr>
          <w:rFonts w:ascii="Aptos" w:hAnsi="Aptos" w:cs="Aptos"/>
          <w:spacing w:val="-3"/>
        </w:rPr>
        <w:t xml:space="preserve"> </w:t>
      </w:r>
      <w:r>
        <w:rPr>
          <w:rFonts w:ascii="Aptos" w:hAnsi="Aptos" w:cs="Aptos"/>
        </w:rPr>
        <w:t xml:space="preserve"> </w:t>
      </w:r>
      <w:r w:rsidRPr="00447E3F">
        <w:rPr>
          <w:rFonts w:ascii="Aptos" w:hAnsi="Aptos" w:cs="Aptos"/>
        </w:rPr>
        <w:t>These demographic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changes have profound social, economic, and legal implications. All health policy is codified in laws and regulations which we will review.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 xml:space="preserve">Perhaps the most important aspect of this new demographic and social reality relates to how it could affect relations among generations. </w:t>
      </w:r>
    </w:p>
    <w:p w14:paraId="6F9F625F" w14:textId="77777777" w:rsidR="001B5FF7" w:rsidRDefault="001B5FF7" w:rsidP="001B5FF7">
      <w:pPr>
        <w:pStyle w:val="BodyText"/>
        <w:kinsoku w:val="0"/>
        <w:overflowPunct w:val="0"/>
        <w:ind w:left="100" w:right="621"/>
        <w:rPr>
          <w:rFonts w:ascii="Aptos" w:hAnsi="Aptos" w:cs="Aptos"/>
        </w:rPr>
      </w:pPr>
    </w:p>
    <w:p w14:paraId="6A50D4CC" w14:textId="77777777" w:rsidR="001B5FF7" w:rsidRDefault="00D30EBE" w:rsidP="001B5FF7">
      <w:pPr>
        <w:pStyle w:val="BodyText"/>
        <w:kinsoku w:val="0"/>
        <w:overflowPunct w:val="0"/>
        <w:ind w:left="100" w:right="621"/>
        <w:rPr>
          <w:rFonts w:ascii="Aptos" w:hAnsi="Aptos" w:cs="Aptos"/>
        </w:rPr>
      </w:pPr>
      <w:r w:rsidRPr="00447E3F">
        <w:rPr>
          <w:rFonts w:ascii="Aptos" w:hAnsi="Aptos" w:cs="Aptos"/>
        </w:rPr>
        <w:t>In this course we deal with evolving political and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>legal challenges faced by municipal entities in assuring the welfare of the young and the old.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>Finding high- quality day care for children presents a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 xml:space="preserve">major problem </w:t>
      </w:r>
      <w:proofErr w:type="gramStart"/>
      <w:r w:rsidRPr="00447E3F">
        <w:rPr>
          <w:rFonts w:ascii="Aptos" w:hAnsi="Aptos" w:cs="Aptos"/>
        </w:rPr>
        <w:t>to</w:t>
      </w:r>
      <w:proofErr w:type="gramEnd"/>
      <w:r w:rsidRPr="00447E3F">
        <w:rPr>
          <w:rFonts w:ascii="Aptos" w:hAnsi="Aptos" w:cs="Aptos"/>
        </w:rPr>
        <w:t xml:space="preserve"> many families.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>Working parents, especially single mothers, racial and ethnic minorities, and low-income families need reasonably priced day care, especially during extended working hours.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>That is often difficult or impossible to find.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>The problem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does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not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end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there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though.</w:t>
      </w:r>
      <w:r w:rsidRPr="00447E3F">
        <w:rPr>
          <w:rFonts w:ascii="Aptos" w:hAnsi="Aptos" w:cs="Aptos"/>
          <w:spacing w:val="39"/>
        </w:rPr>
        <w:t xml:space="preserve"> </w:t>
      </w:r>
      <w:r w:rsidRPr="00447E3F">
        <w:rPr>
          <w:rFonts w:ascii="Aptos" w:hAnsi="Aptos" w:cs="Aptos"/>
        </w:rPr>
        <w:t>Although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the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need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for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childcare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continues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as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always,</w:t>
      </w:r>
      <w:r w:rsidRPr="00447E3F">
        <w:rPr>
          <w:rFonts w:ascii="Aptos" w:hAnsi="Aptos" w:cs="Aptos"/>
          <w:spacing w:val="37"/>
        </w:rPr>
        <w:t xml:space="preserve"> </w:t>
      </w:r>
      <w:r w:rsidRPr="00447E3F">
        <w:rPr>
          <w:rFonts w:ascii="Aptos" w:hAnsi="Aptos" w:cs="Aptos"/>
        </w:rPr>
        <w:t>families’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care burden has become more complex as the result of the growing need for elder care. As life expectancy increases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for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all groups the empty nest period of family life after children are gone is often occupied by the need to provide and care for aging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parents. Long-term is not covered by Medicare and poses</w:t>
      </w:r>
      <w:r>
        <w:rPr>
          <w:rFonts w:ascii="Aptos" w:hAnsi="Aptos" w:cs="Aptos"/>
        </w:rPr>
        <w:t xml:space="preserve"> </w:t>
      </w:r>
      <w:r w:rsidRPr="00447E3F">
        <w:rPr>
          <w:rFonts w:ascii="Aptos" w:hAnsi="Aptos" w:cs="Aptos"/>
        </w:rPr>
        <w:t>major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financial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legal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challenges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to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older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individuals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families.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Increasingly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Medicaid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is</w:t>
      </w:r>
      <w:r w:rsidRPr="00447E3F">
        <w:rPr>
          <w:rFonts w:ascii="Aptos" w:hAnsi="Aptos" w:cs="Aptos"/>
          <w:spacing w:val="-5"/>
        </w:rPr>
        <w:t xml:space="preserve"> </w:t>
      </w:r>
      <w:r w:rsidRPr="00447E3F">
        <w:rPr>
          <w:rFonts w:ascii="Aptos" w:hAnsi="Aptos" w:cs="Aptos"/>
        </w:rPr>
        <w:t>called upon to finance such care. Understanding the legal issues involved is vital.</w:t>
      </w:r>
      <w:r>
        <w:rPr>
          <w:rFonts w:ascii="Aptos" w:hAnsi="Aptos" w:cs="Aptos"/>
        </w:rPr>
        <w:t xml:space="preserve"> </w:t>
      </w:r>
    </w:p>
    <w:p w14:paraId="4129488A" w14:textId="77777777" w:rsidR="001B5FF7" w:rsidRDefault="001B5FF7" w:rsidP="001B5FF7">
      <w:pPr>
        <w:pStyle w:val="BodyText"/>
        <w:kinsoku w:val="0"/>
        <w:overflowPunct w:val="0"/>
        <w:ind w:left="100" w:right="621"/>
        <w:rPr>
          <w:rFonts w:ascii="Aptos" w:hAnsi="Aptos" w:cs="Aptos"/>
        </w:rPr>
      </w:pPr>
    </w:p>
    <w:p w14:paraId="3D7E7F87" w14:textId="77777777" w:rsidR="001B5FF7" w:rsidRPr="006F31B5" w:rsidRDefault="001B5FF7" w:rsidP="001B5FF7">
      <w:pPr>
        <w:pStyle w:val="BodyText"/>
        <w:kinsoku w:val="0"/>
        <w:overflowPunct w:val="0"/>
        <w:ind w:left="100" w:right="621"/>
        <w:rPr>
          <w:rFonts w:ascii="Aptos" w:hAnsi="Aptos" w:cs="Aptos"/>
          <w:b/>
          <w:bCs/>
        </w:rPr>
      </w:pPr>
      <w:r w:rsidRPr="006F31B5">
        <w:rPr>
          <w:rFonts w:ascii="Aptos" w:hAnsi="Aptos" w:cs="Aptos"/>
          <w:b/>
          <w:bCs/>
        </w:rPr>
        <w:t>Format</w:t>
      </w:r>
    </w:p>
    <w:p w14:paraId="75E69DC7" w14:textId="4127C979" w:rsidR="00D30EBE" w:rsidRDefault="00D30EBE" w:rsidP="001B5FF7">
      <w:pPr>
        <w:pStyle w:val="BodyText"/>
        <w:kinsoku w:val="0"/>
        <w:overflowPunct w:val="0"/>
        <w:ind w:left="100" w:right="621"/>
        <w:rPr>
          <w:rFonts w:ascii="Aptos" w:hAnsi="Aptos" w:cs="Aptos"/>
        </w:rPr>
      </w:pPr>
      <w:proofErr w:type="gramStart"/>
      <w:r w:rsidRPr="00447E3F">
        <w:rPr>
          <w:rFonts w:ascii="Aptos" w:hAnsi="Aptos" w:cs="Aptos"/>
        </w:rPr>
        <w:t>In order to</w:t>
      </w:r>
      <w:proofErr w:type="gramEnd"/>
      <w:r w:rsidRPr="00447E3F">
        <w:rPr>
          <w:rFonts w:ascii="Aptos" w:hAnsi="Aptos" w:cs="Aptos"/>
        </w:rPr>
        <w:t xml:space="preserve"> understand the changing needs of marginalized groups in an </w:t>
      </w:r>
      <w:proofErr w:type="gramStart"/>
      <w:r w:rsidRPr="00447E3F">
        <w:rPr>
          <w:rFonts w:ascii="Aptos" w:hAnsi="Aptos" w:cs="Aptos"/>
        </w:rPr>
        <w:t>aging</w:t>
      </w:r>
      <w:proofErr w:type="gramEnd"/>
      <w:r w:rsidRPr="00447E3F">
        <w:rPr>
          <w:rFonts w:ascii="Aptos" w:hAnsi="Aptos" w:cs="Aptos"/>
        </w:rPr>
        <w:t xml:space="preserve"> metropolis, </w:t>
      </w:r>
      <w:r w:rsidR="00E961A3">
        <w:rPr>
          <w:rFonts w:ascii="Aptos" w:hAnsi="Aptos" w:cs="Aptos"/>
        </w:rPr>
        <w:t>w</w:t>
      </w:r>
      <w:r w:rsidRPr="00447E3F">
        <w:rPr>
          <w:rFonts w:ascii="Aptos" w:hAnsi="Aptos" w:cs="Aptos"/>
        </w:rPr>
        <w:t>e use</w:t>
      </w:r>
      <w:r w:rsidRPr="00447E3F">
        <w:rPr>
          <w:rFonts w:ascii="Aptos" w:hAnsi="Aptos" w:cs="Aptos"/>
          <w:spacing w:val="40"/>
        </w:rPr>
        <w:t xml:space="preserve"> </w:t>
      </w:r>
      <w:r w:rsidRPr="00447E3F">
        <w:rPr>
          <w:rFonts w:ascii="Aptos" w:hAnsi="Aptos" w:cs="Aptos"/>
        </w:rPr>
        <w:t>Austin-Travis County as a case example. Potential topics to be covered are social, economic, and legal issues as they relate to affordable housing, homelessness, transportation, medical care, social services, access to electronic media,</w:t>
      </w:r>
      <w:r w:rsidRPr="00447E3F">
        <w:rPr>
          <w:rFonts w:ascii="Aptos" w:hAnsi="Aptos" w:cs="Aptos"/>
          <w:spacing w:val="-1"/>
        </w:rPr>
        <w:t xml:space="preserve"> </w:t>
      </w:r>
      <w:r w:rsidRPr="00447E3F">
        <w:rPr>
          <w:rFonts w:ascii="Aptos" w:hAnsi="Aptos" w:cs="Aptos"/>
        </w:rPr>
        <w:t>and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income</w:t>
      </w:r>
      <w:r w:rsidRPr="00447E3F">
        <w:rPr>
          <w:rFonts w:ascii="Aptos" w:hAnsi="Aptos" w:cs="Aptos"/>
          <w:spacing w:val="-2"/>
        </w:rPr>
        <w:t xml:space="preserve"> </w:t>
      </w:r>
      <w:proofErr w:type="gramStart"/>
      <w:r w:rsidRPr="00447E3F">
        <w:rPr>
          <w:rFonts w:ascii="Aptos" w:hAnsi="Aptos" w:cs="Aptos"/>
        </w:rPr>
        <w:t>supports</w:t>
      </w:r>
      <w:proofErr w:type="gramEnd"/>
      <w:r w:rsidRPr="00447E3F">
        <w:rPr>
          <w:rFonts w:ascii="Aptos" w:hAnsi="Aptos" w:cs="Aptos"/>
        </w:rPr>
        <w:t>.</w:t>
      </w:r>
      <w:r w:rsidRPr="00447E3F">
        <w:rPr>
          <w:rFonts w:ascii="Aptos" w:hAnsi="Aptos" w:cs="Aptos"/>
          <w:spacing w:val="-4"/>
        </w:rPr>
        <w:t xml:space="preserve"> </w:t>
      </w:r>
      <w:r w:rsidR="008209BC">
        <w:rPr>
          <w:rFonts w:ascii="Aptos" w:hAnsi="Aptos" w:cs="Aptos"/>
          <w:spacing w:val="-4"/>
        </w:rPr>
        <w:t>V</w:t>
      </w:r>
      <w:r w:rsidRPr="00447E3F">
        <w:rPr>
          <w:rFonts w:ascii="Aptos" w:hAnsi="Aptos" w:cs="Aptos"/>
          <w:spacing w:val="-4"/>
        </w:rPr>
        <w:t xml:space="preserve">arious </w:t>
      </w:r>
      <w:r w:rsidRPr="00447E3F">
        <w:rPr>
          <w:rFonts w:ascii="Aptos" w:hAnsi="Aptos" w:cs="Aptos"/>
          <w:spacing w:val="-5"/>
        </w:rPr>
        <w:t>ways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of</w:t>
      </w:r>
      <w:r w:rsidRPr="00447E3F">
        <w:rPr>
          <w:rFonts w:ascii="Aptos" w:hAnsi="Aptos" w:cs="Aptos"/>
          <w:spacing w:val="-3"/>
        </w:rPr>
        <w:t xml:space="preserve"> </w:t>
      </w:r>
      <w:r w:rsidRPr="00447E3F">
        <w:rPr>
          <w:rFonts w:ascii="Aptos" w:hAnsi="Aptos" w:cs="Aptos"/>
        </w:rPr>
        <w:t>addressing</w:t>
      </w:r>
      <w:r w:rsidRPr="00447E3F">
        <w:rPr>
          <w:rFonts w:ascii="Aptos" w:hAnsi="Aptos" w:cs="Aptos"/>
          <w:spacing w:val="-4"/>
        </w:rPr>
        <w:t xml:space="preserve"> </w:t>
      </w:r>
      <w:r w:rsidRPr="00447E3F">
        <w:rPr>
          <w:rFonts w:ascii="Aptos" w:hAnsi="Aptos" w:cs="Aptos"/>
        </w:rPr>
        <w:t>this</w:t>
      </w:r>
      <w:r w:rsidRPr="00447E3F">
        <w:rPr>
          <w:rFonts w:ascii="Aptos" w:hAnsi="Aptos" w:cs="Aptos"/>
          <w:spacing w:val="-6"/>
        </w:rPr>
        <w:t xml:space="preserve"> </w:t>
      </w:r>
      <w:r w:rsidRPr="00447E3F">
        <w:rPr>
          <w:rFonts w:ascii="Aptos" w:hAnsi="Aptos" w:cs="Aptos"/>
        </w:rPr>
        <w:t>new</w:t>
      </w:r>
      <w:r w:rsidRPr="00447E3F">
        <w:rPr>
          <w:rFonts w:ascii="Aptos" w:hAnsi="Aptos" w:cs="Aptos"/>
          <w:spacing w:val="-7"/>
        </w:rPr>
        <w:t xml:space="preserve"> </w:t>
      </w:r>
      <w:r w:rsidRPr="00447E3F">
        <w:rPr>
          <w:rFonts w:ascii="Aptos" w:hAnsi="Aptos" w:cs="Aptos"/>
        </w:rPr>
        <w:t xml:space="preserve">reality, one of which </w:t>
      </w:r>
      <w:bookmarkStart w:id="2" w:name="_Hlk200029158"/>
      <w:r w:rsidRPr="00447E3F">
        <w:rPr>
          <w:rFonts w:ascii="Aptos" w:hAnsi="Aptos" w:cs="Aptos"/>
        </w:rPr>
        <w:t>the</w:t>
      </w:r>
      <w:r w:rsidRPr="00447E3F">
        <w:rPr>
          <w:rFonts w:ascii="Aptos" w:hAnsi="Aptos" w:cs="Aptos"/>
          <w:spacing w:val="-5"/>
        </w:rPr>
        <w:t xml:space="preserve"> </w:t>
      </w:r>
      <w:r w:rsidRPr="00447E3F">
        <w:rPr>
          <w:rFonts w:ascii="Aptos" w:hAnsi="Aptos" w:cs="Aptos"/>
        </w:rPr>
        <w:t>instructor</w:t>
      </w:r>
      <w:r w:rsidRPr="00447E3F">
        <w:rPr>
          <w:rFonts w:ascii="Aptos" w:hAnsi="Aptos" w:cs="Aptos"/>
          <w:spacing w:val="-7"/>
        </w:rPr>
        <w:t xml:space="preserve"> </w:t>
      </w:r>
      <w:r w:rsidRPr="00447E3F">
        <w:rPr>
          <w:rFonts w:ascii="Aptos" w:hAnsi="Aptos" w:cs="Aptos"/>
        </w:rPr>
        <w:t>has</w:t>
      </w:r>
      <w:r w:rsidRPr="00447E3F">
        <w:rPr>
          <w:rFonts w:ascii="Aptos" w:hAnsi="Aptos" w:cs="Aptos"/>
          <w:spacing w:val="-8"/>
        </w:rPr>
        <w:t xml:space="preserve"> </w:t>
      </w:r>
      <w:r w:rsidRPr="00447E3F">
        <w:rPr>
          <w:rFonts w:ascii="Aptos" w:hAnsi="Aptos" w:cs="Aptos"/>
        </w:rPr>
        <w:t>been involved with in recent years</w:t>
      </w:r>
      <w:bookmarkEnd w:id="2"/>
      <w:r w:rsidRPr="00447E3F">
        <w:rPr>
          <w:rFonts w:ascii="Aptos" w:hAnsi="Aptos" w:cs="Aptos"/>
        </w:rPr>
        <w:t xml:space="preserve"> intergenerational day centers (IDC)</w:t>
      </w:r>
      <w:r w:rsidR="00F808DB">
        <w:rPr>
          <w:rFonts w:ascii="Aptos" w:hAnsi="Aptos" w:cs="Aptos"/>
        </w:rPr>
        <w:t>,</w:t>
      </w:r>
      <w:r w:rsidR="00851779">
        <w:rPr>
          <w:rFonts w:ascii="Aptos" w:hAnsi="Aptos" w:cs="Aptos"/>
        </w:rPr>
        <w:t xml:space="preserve"> will be explored</w:t>
      </w:r>
      <w:r w:rsidRPr="00447E3F">
        <w:rPr>
          <w:rFonts w:ascii="Aptos" w:hAnsi="Aptos" w:cs="Aptos"/>
        </w:rPr>
        <w:t>.</w:t>
      </w:r>
    </w:p>
    <w:p w14:paraId="35349ACD" w14:textId="77777777" w:rsidR="006F31B5" w:rsidRDefault="006F31B5" w:rsidP="006F31B5">
      <w:pPr>
        <w:pStyle w:val="BodyText"/>
        <w:kinsoku w:val="0"/>
        <w:overflowPunct w:val="0"/>
        <w:ind w:left="0" w:firstLine="100"/>
        <w:rPr>
          <w:rFonts w:ascii="Aptos" w:hAnsi="Aptos" w:cs="Aptos"/>
          <w:b/>
          <w:bCs/>
          <w:spacing w:val="-2"/>
        </w:rPr>
      </w:pPr>
    </w:p>
    <w:p w14:paraId="2CAAB613" w14:textId="5403E9FE" w:rsidR="00D30EBE" w:rsidRPr="00D30EBE" w:rsidRDefault="00D30EBE" w:rsidP="006F31B5">
      <w:pPr>
        <w:pStyle w:val="BodyText"/>
        <w:kinsoku w:val="0"/>
        <w:overflowPunct w:val="0"/>
        <w:ind w:left="0" w:firstLine="100"/>
        <w:rPr>
          <w:rFonts w:ascii="Aptos" w:hAnsi="Aptos" w:cs="Aptos"/>
          <w:b/>
          <w:bCs/>
          <w:spacing w:val="-2"/>
        </w:rPr>
      </w:pPr>
      <w:r w:rsidRPr="00D30EBE">
        <w:rPr>
          <w:rFonts w:ascii="Aptos" w:hAnsi="Aptos" w:cs="Aptos"/>
          <w:b/>
          <w:bCs/>
          <w:spacing w:val="-2"/>
        </w:rPr>
        <w:t>Evaluation</w:t>
      </w:r>
    </w:p>
    <w:p w14:paraId="2C17B997" w14:textId="6BF717AF" w:rsidR="00D30EBE" w:rsidRDefault="00D30EBE" w:rsidP="006F31B5">
      <w:pPr>
        <w:pStyle w:val="BodyText"/>
        <w:kinsoku w:val="0"/>
        <w:overflowPunct w:val="0"/>
        <w:ind w:left="100" w:right="719"/>
        <w:jc w:val="both"/>
        <w:rPr>
          <w:rFonts w:ascii="Aptos" w:hAnsi="Aptos" w:cs="Aptos"/>
          <w:spacing w:val="-2"/>
        </w:rPr>
      </w:pPr>
      <w:r w:rsidRPr="00447E3F">
        <w:rPr>
          <w:rFonts w:ascii="Aptos" w:hAnsi="Aptos" w:cs="Aptos"/>
        </w:rPr>
        <w:t>Class participation (2</w:t>
      </w:r>
      <w:r w:rsidR="00D51A7C">
        <w:rPr>
          <w:rFonts w:ascii="Aptos" w:hAnsi="Aptos" w:cs="Aptos"/>
        </w:rPr>
        <w:t>5</w:t>
      </w:r>
      <w:r w:rsidRPr="00447E3F">
        <w:rPr>
          <w:rFonts w:ascii="Aptos" w:hAnsi="Aptos" w:cs="Aptos"/>
        </w:rPr>
        <w:t xml:space="preserve"> percent), weekly </w:t>
      </w:r>
      <w:r w:rsidR="00F808DB">
        <w:rPr>
          <w:rFonts w:ascii="Aptos" w:hAnsi="Aptos" w:cs="Aptos"/>
        </w:rPr>
        <w:t>reflection essays</w:t>
      </w:r>
      <w:r w:rsidRPr="00447E3F">
        <w:rPr>
          <w:rFonts w:ascii="Aptos" w:hAnsi="Aptos" w:cs="Aptos"/>
        </w:rPr>
        <w:t xml:space="preserve"> (25 Percent), a briefing report</w:t>
      </w:r>
      <w:r w:rsidRPr="00447E3F">
        <w:rPr>
          <w:rFonts w:ascii="Aptos" w:hAnsi="Aptos" w:cs="Aptos"/>
          <w:spacing w:val="-2"/>
        </w:rPr>
        <w:t xml:space="preserve"> </w:t>
      </w:r>
      <w:r w:rsidRPr="00447E3F">
        <w:rPr>
          <w:rFonts w:ascii="Aptos" w:hAnsi="Aptos" w:cs="Aptos"/>
        </w:rPr>
        <w:t>(</w:t>
      </w:r>
      <w:r w:rsidR="00D51A7C">
        <w:rPr>
          <w:rFonts w:ascii="Aptos" w:hAnsi="Aptos" w:cs="Aptos"/>
        </w:rPr>
        <w:t>25</w:t>
      </w:r>
      <w:r w:rsidRPr="00447E3F">
        <w:rPr>
          <w:rFonts w:ascii="Aptos" w:hAnsi="Aptos" w:cs="Aptos"/>
        </w:rPr>
        <w:t>%) and a</w:t>
      </w:r>
      <w:r w:rsidRPr="00B137CB">
        <w:rPr>
          <w:rFonts w:ascii="Aptos" w:hAnsi="Aptos" w:cs="Aptos"/>
        </w:rPr>
        <w:t xml:space="preserve"> Team power-point</w:t>
      </w:r>
      <w:r w:rsidRPr="00B137CB">
        <w:rPr>
          <w:rFonts w:ascii="Aptos" w:hAnsi="Aptos" w:cs="Aptos"/>
          <w:spacing w:val="-5"/>
        </w:rPr>
        <w:t xml:space="preserve"> </w:t>
      </w:r>
      <w:r w:rsidRPr="00B137CB">
        <w:rPr>
          <w:rFonts w:ascii="Aptos" w:hAnsi="Aptos" w:cs="Aptos"/>
        </w:rPr>
        <w:t>presentation</w:t>
      </w:r>
      <w:r w:rsidRPr="00B137CB">
        <w:rPr>
          <w:rFonts w:ascii="Aptos" w:hAnsi="Aptos" w:cs="Aptos"/>
          <w:spacing w:val="-9"/>
        </w:rPr>
        <w:t xml:space="preserve"> </w:t>
      </w:r>
      <w:r w:rsidRPr="00B137CB">
        <w:rPr>
          <w:rFonts w:ascii="Aptos" w:hAnsi="Aptos" w:cs="Aptos"/>
        </w:rPr>
        <w:t>(2</w:t>
      </w:r>
      <w:r w:rsidR="00D51A7C">
        <w:rPr>
          <w:rFonts w:ascii="Aptos" w:hAnsi="Aptos" w:cs="Aptos"/>
        </w:rPr>
        <w:t>5</w:t>
      </w:r>
      <w:r w:rsidRPr="00B137CB">
        <w:rPr>
          <w:rFonts w:ascii="Aptos" w:hAnsi="Aptos" w:cs="Aptos"/>
        </w:rPr>
        <w:t>%)</w:t>
      </w:r>
      <w:r w:rsidRPr="00B137CB">
        <w:rPr>
          <w:rFonts w:ascii="Aptos" w:hAnsi="Aptos" w:cs="Aptos"/>
          <w:spacing w:val="-3"/>
        </w:rPr>
        <w:t xml:space="preserve"> </w:t>
      </w:r>
      <w:r w:rsidRPr="00B137CB">
        <w:rPr>
          <w:rFonts w:ascii="Aptos" w:hAnsi="Aptos" w:cs="Aptos"/>
        </w:rPr>
        <w:t>are</w:t>
      </w:r>
      <w:r w:rsidRPr="00B137CB">
        <w:rPr>
          <w:rFonts w:ascii="Aptos" w:hAnsi="Aptos" w:cs="Aptos"/>
          <w:spacing w:val="-5"/>
        </w:rPr>
        <w:t xml:space="preserve"> </w:t>
      </w:r>
      <w:r w:rsidRPr="00B137CB">
        <w:rPr>
          <w:rFonts w:ascii="Aptos" w:hAnsi="Aptos" w:cs="Aptos"/>
        </w:rPr>
        <w:t>required.</w:t>
      </w:r>
      <w:r w:rsidRPr="00B137CB">
        <w:rPr>
          <w:rFonts w:ascii="Aptos" w:hAnsi="Aptos" w:cs="Aptos"/>
          <w:spacing w:val="-3"/>
        </w:rPr>
        <w:t xml:space="preserve"> </w:t>
      </w:r>
      <w:r w:rsidRPr="00B137CB">
        <w:rPr>
          <w:rFonts w:ascii="Aptos" w:hAnsi="Aptos" w:cs="Aptos"/>
        </w:rPr>
        <w:t>Your</w:t>
      </w:r>
      <w:r w:rsidRPr="00B137CB">
        <w:rPr>
          <w:rFonts w:ascii="Aptos" w:hAnsi="Aptos" w:cs="Aptos"/>
          <w:spacing w:val="-5"/>
        </w:rPr>
        <w:t xml:space="preserve"> </w:t>
      </w:r>
      <w:r w:rsidRPr="00B137CB">
        <w:rPr>
          <w:rFonts w:ascii="Aptos" w:hAnsi="Aptos" w:cs="Aptos"/>
        </w:rPr>
        <w:t>final</w:t>
      </w:r>
      <w:r w:rsidRPr="00B137CB">
        <w:rPr>
          <w:rFonts w:ascii="Aptos" w:hAnsi="Aptos" w:cs="Aptos"/>
          <w:spacing w:val="-5"/>
        </w:rPr>
        <w:t xml:space="preserve"> </w:t>
      </w:r>
      <w:r w:rsidRPr="00B137CB">
        <w:rPr>
          <w:rFonts w:ascii="Aptos" w:hAnsi="Aptos" w:cs="Aptos"/>
        </w:rPr>
        <w:t>course</w:t>
      </w:r>
      <w:r w:rsidRPr="00B137CB">
        <w:rPr>
          <w:rFonts w:ascii="Aptos" w:hAnsi="Aptos" w:cs="Aptos"/>
          <w:spacing w:val="-6"/>
        </w:rPr>
        <w:t xml:space="preserve"> </w:t>
      </w:r>
      <w:r w:rsidRPr="00B137CB">
        <w:rPr>
          <w:rFonts w:ascii="Aptos" w:hAnsi="Aptos" w:cs="Aptos"/>
        </w:rPr>
        <w:t>grade</w:t>
      </w:r>
      <w:r w:rsidRPr="00B137CB">
        <w:rPr>
          <w:rFonts w:ascii="Aptos" w:hAnsi="Aptos" w:cs="Aptos"/>
          <w:spacing w:val="-5"/>
        </w:rPr>
        <w:t xml:space="preserve"> </w:t>
      </w:r>
      <w:r w:rsidRPr="00B137CB">
        <w:rPr>
          <w:rFonts w:ascii="Aptos" w:hAnsi="Aptos" w:cs="Aptos"/>
        </w:rPr>
        <w:t>will</w:t>
      </w:r>
      <w:r w:rsidRPr="00B137CB">
        <w:rPr>
          <w:rFonts w:ascii="Aptos" w:hAnsi="Aptos" w:cs="Aptos"/>
          <w:spacing w:val="-5"/>
        </w:rPr>
        <w:t xml:space="preserve"> </w:t>
      </w:r>
      <w:r w:rsidRPr="00B137CB">
        <w:rPr>
          <w:rFonts w:ascii="Aptos" w:hAnsi="Aptos" w:cs="Aptos"/>
        </w:rPr>
        <w:t>be</w:t>
      </w:r>
      <w:r w:rsidRPr="00B137CB">
        <w:rPr>
          <w:rFonts w:ascii="Aptos" w:hAnsi="Aptos" w:cs="Aptos"/>
          <w:spacing w:val="-8"/>
        </w:rPr>
        <w:t xml:space="preserve"> </w:t>
      </w:r>
      <w:r w:rsidRPr="00B137CB">
        <w:rPr>
          <w:rFonts w:ascii="Aptos" w:hAnsi="Aptos" w:cs="Aptos"/>
        </w:rPr>
        <w:t>determined</w:t>
      </w:r>
      <w:r w:rsidRPr="00B137CB">
        <w:rPr>
          <w:rFonts w:ascii="Aptos" w:hAnsi="Aptos" w:cs="Aptos"/>
          <w:spacing w:val="-8"/>
        </w:rPr>
        <w:t xml:space="preserve"> </w:t>
      </w:r>
      <w:r w:rsidRPr="00B137CB">
        <w:rPr>
          <w:rFonts w:ascii="Aptos" w:hAnsi="Aptos" w:cs="Aptos"/>
        </w:rPr>
        <w:t>by</w:t>
      </w:r>
      <w:r w:rsidRPr="00B137CB">
        <w:rPr>
          <w:rFonts w:ascii="Aptos" w:hAnsi="Aptos" w:cs="Aptos"/>
          <w:spacing w:val="-3"/>
        </w:rPr>
        <w:t xml:space="preserve"> </w:t>
      </w:r>
      <w:r w:rsidRPr="00B137CB">
        <w:rPr>
          <w:rFonts w:ascii="Aptos" w:hAnsi="Aptos" w:cs="Aptos"/>
        </w:rPr>
        <w:t>completion</w:t>
      </w:r>
      <w:r w:rsidRPr="00B137CB">
        <w:rPr>
          <w:rFonts w:ascii="Aptos" w:hAnsi="Aptos" w:cs="Aptos"/>
          <w:spacing w:val="-3"/>
        </w:rPr>
        <w:t xml:space="preserve"> </w:t>
      </w:r>
      <w:r w:rsidRPr="00B137CB">
        <w:rPr>
          <w:rFonts w:ascii="Aptos" w:hAnsi="Aptos" w:cs="Aptos"/>
        </w:rPr>
        <w:t>of</w:t>
      </w:r>
      <w:r w:rsidRPr="00B137CB">
        <w:rPr>
          <w:rFonts w:ascii="Aptos" w:hAnsi="Aptos" w:cs="Aptos"/>
          <w:spacing w:val="-3"/>
        </w:rPr>
        <w:t xml:space="preserve"> </w:t>
      </w:r>
      <w:r>
        <w:rPr>
          <w:rFonts w:ascii="Aptos" w:hAnsi="Aptos" w:cs="Aptos"/>
          <w:spacing w:val="-3"/>
        </w:rPr>
        <w:t>all</w:t>
      </w:r>
      <w:r w:rsidRPr="00B137CB">
        <w:rPr>
          <w:rFonts w:ascii="Aptos" w:hAnsi="Aptos" w:cs="Aptos"/>
        </w:rPr>
        <w:t xml:space="preserve"> </w:t>
      </w:r>
      <w:r w:rsidRPr="00B137CB">
        <w:rPr>
          <w:rFonts w:ascii="Aptos" w:hAnsi="Aptos" w:cs="Aptos"/>
          <w:spacing w:val="-2"/>
        </w:rPr>
        <w:t>assignments.</w:t>
      </w:r>
    </w:p>
    <w:p w14:paraId="4367AE83" w14:textId="77777777" w:rsidR="00D30EBE" w:rsidRDefault="00D30EBE"/>
    <w:sectPr w:rsidR="00D30EBE">
      <w:head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el, Jacqueline L" w:date="2025-10-08T13:29:00Z" w:initials="JA">
    <w:p w14:paraId="5F585CCB" w14:textId="77777777" w:rsidR="00731AB6" w:rsidRDefault="00731AB6" w:rsidP="00731AB6">
      <w:pPr>
        <w:pStyle w:val="CommentText"/>
      </w:pPr>
      <w:r>
        <w:rPr>
          <w:rStyle w:val="CommentReference"/>
        </w:rPr>
        <w:annotationRef/>
      </w:r>
      <w:r>
        <w:t>Cross listed departments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585C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2AEA18" w16cex:dateUtc="2025-10-08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85CCB" w16cid:durableId="2B2AEA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041B" w14:textId="77777777" w:rsidR="00707DDB" w:rsidRDefault="00707DDB">
      <w:r>
        <w:separator/>
      </w:r>
    </w:p>
  </w:endnote>
  <w:endnote w:type="continuationSeparator" w:id="0">
    <w:p w14:paraId="15825866" w14:textId="77777777" w:rsidR="00707DDB" w:rsidRDefault="007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36CB" w14:textId="77777777" w:rsidR="00D30EBE" w:rsidRDefault="00D30EBE" w:rsidP="004261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DDD5" w14:textId="77777777" w:rsidR="00707DDB" w:rsidRDefault="00707DDB">
      <w:r>
        <w:separator/>
      </w:r>
    </w:p>
  </w:footnote>
  <w:footnote w:type="continuationSeparator" w:id="0">
    <w:p w14:paraId="7A7DC69C" w14:textId="77777777" w:rsidR="00707DDB" w:rsidRDefault="0070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A2A9" w14:textId="77777777" w:rsidR="00D30EBE" w:rsidRDefault="00D30EBE">
    <w:pPr>
      <w:pStyle w:val="Header"/>
      <w:jc w:val="cen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267E7D6" w14:textId="77777777" w:rsidR="00D30EBE" w:rsidRDefault="00D30E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C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09608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18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6061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, Jacqueline L">
    <w15:presenceInfo w15:providerId="AD" w15:userId="S::jlangel@eid.utexas.edu::38c36670-752d-43a9-be4b-0668e80728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BE"/>
    <w:rsid w:val="001B5FF7"/>
    <w:rsid w:val="002E1760"/>
    <w:rsid w:val="0040512D"/>
    <w:rsid w:val="00682873"/>
    <w:rsid w:val="006F31B5"/>
    <w:rsid w:val="00707DDB"/>
    <w:rsid w:val="00731AB6"/>
    <w:rsid w:val="008209BC"/>
    <w:rsid w:val="008307AB"/>
    <w:rsid w:val="00851779"/>
    <w:rsid w:val="008D5DA2"/>
    <w:rsid w:val="00CB34A9"/>
    <w:rsid w:val="00D30EBE"/>
    <w:rsid w:val="00D51A7C"/>
    <w:rsid w:val="00E0208E"/>
    <w:rsid w:val="00E54350"/>
    <w:rsid w:val="00E961A3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4CE3"/>
  <w15:chartTrackingRefBased/>
  <w15:docId w15:val="{5B7721D1-D1C0-4F28-B310-0CBC2993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0EBE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30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E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E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0EBE"/>
    <w:pPr>
      <w:ind w:left="321"/>
    </w:pPr>
  </w:style>
  <w:style w:type="character" w:customStyle="1" w:styleId="BodyTextChar">
    <w:name w:val="Body Text Char"/>
    <w:basedOn w:val="DefaultParagraphFont"/>
    <w:link w:val="BodyText"/>
    <w:uiPriority w:val="1"/>
    <w:rsid w:val="00D30EBE"/>
    <w:rPr>
      <w:rFonts w:ascii="Calibri Light" w:eastAsia="Times New Roman" w:hAnsi="Calibri Light" w:cs="Calibri Light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0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EBE"/>
    <w:rPr>
      <w:rFonts w:ascii="Calibri Light" w:eastAsia="Times New Roman" w:hAnsi="Calibri Light" w:cs="Calibri Light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EBE"/>
    <w:rPr>
      <w:rFonts w:ascii="Calibri Light" w:eastAsia="Times New Roman" w:hAnsi="Calibri Light" w:cs="Calibri Light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AB6"/>
    <w:rPr>
      <w:rFonts w:ascii="Calibri Light" w:eastAsia="Times New Roman" w:hAnsi="Calibri Light" w:cs="Calibri Light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AB6"/>
    <w:rPr>
      <w:rFonts w:ascii="Calibri Light" w:eastAsia="Times New Roman" w:hAnsi="Calibri Light" w:cs="Calibri Light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Jacqueline L</dc:creator>
  <cp:keywords/>
  <dc:description/>
  <cp:lastModifiedBy>Angel, Jacqueline L</cp:lastModifiedBy>
  <cp:revision>2</cp:revision>
  <dcterms:created xsi:type="dcterms:W3CDTF">2025-10-08T18:30:00Z</dcterms:created>
  <dcterms:modified xsi:type="dcterms:W3CDTF">2025-10-08T18:30:00Z</dcterms:modified>
</cp:coreProperties>
</file>